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ED102" w14:textId="77777777" w:rsidR="00991EB6" w:rsidRPr="003D4CA9" w:rsidRDefault="003D4CA9" w:rsidP="00991EB6">
      <w:pPr>
        <w:spacing w:before="240" w:after="240"/>
        <w:rPr>
          <w:rFonts w:eastAsia="Times New Roman"/>
        </w:rPr>
      </w:pPr>
      <w:r w:rsidRPr="003D4CA9">
        <w:rPr>
          <w:rFonts w:eastAsia="Times New Roman"/>
        </w:rPr>
        <w:t xml:space="preserve">SCHEDA DI SINTESI EDUCAZIONE CIVICA A CURA DEL CONSIGLIO DI CLASSE </w:t>
      </w:r>
    </w:p>
    <w:p w14:paraId="1F553955" w14:textId="035A6C65" w:rsidR="00991EB6" w:rsidRPr="003D4CA9" w:rsidRDefault="00991EB6" w:rsidP="00991EB6">
      <w:pPr>
        <w:spacing w:before="240" w:after="240"/>
        <w:rPr>
          <w:rFonts w:eastAsia="Times New Roman"/>
        </w:rPr>
      </w:pPr>
      <w:r w:rsidRPr="003D4CA9">
        <w:rPr>
          <w:rFonts w:eastAsia="Times New Roman"/>
        </w:rPr>
        <w:t xml:space="preserve">Classe 4°H                                    </w:t>
      </w:r>
      <w:r w:rsidR="003D4CA9">
        <w:rPr>
          <w:rFonts w:eastAsia="Times New Roman"/>
        </w:rPr>
        <w:t xml:space="preserve">                    </w:t>
      </w:r>
      <w:r w:rsidRPr="003D4CA9">
        <w:rPr>
          <w:rFonts w:eastAsia="Times New Roman"/>
        </w:rPr>
        <w:t xml:space="preserve">  </w:t>
      </w:r>
      <w:r w:rsidR="003D4CA9">
        <w:rPr>
          <w:rFonts w:eastAsia="Times New Roman"/>
        </w:rPr>
        <w:t xml:space="preserve">DATA DI APPROVAZIONE       </w:t>
      </w:r>
      <w:r w:rsidRPr="003D4CA9">
        <w:rPr>
          <w:rFonts w:eastAsia="Times New Roman"/>
        </w:rPr>
        <w:t xml:space="preserve"> </w:t>
      </w:r>
      <w:r w:rsidR="00FF74FA">
        <w:rPr>
          <w:rFonts w:eastAsia="Times New Roman"/>
        </w:rPr>
        <w:t>3</w:t>
      </w:r>
      <w:r w:rsidRPr="003D4CA9">
        <w:rPr>
          <w:rFonts w:eastAsia="Times New Roman"/>
        </w:rPr>
        <w:t xml:space="preserve"> novembre 2022 </w:t>
      </w:r>
    </w:p>
    <w:p w14:paraId="2385323F" w14:textId="77777777" w:rsidR="00991EB6" w:rsidRPr="003D4CA9" w:rsidRDefault="00991EB6" w:rsidP="00991EB6">
      <w:pPr>
        <w:spacing w:before="240" w:after="240" w:line="216" w:lineRule="auto"/>
        <w:rPr>
          <w:rFonts w:eastAsia="Times New Roman"/>
        </w:rPr>
      </w:pPr>
      <w:r w:rsidRPr="003D4CA9">
        <w:rPr>
          <w:rFonts w:eastAsia="Times New Roman"/>
        </w:rPr>
        <w:t xml:space="preserve">CONTENUTO- TEMA TRASVERSALE INDIVIDUATO: </w:t>
      </w:r>
    </w:p>
    <w:p w14:paraId="47E54F7C" w14:textId="77777777" w:rsidR="00991EB6" w:rsidRPr="003D4CA9" w:rsidRDefault="00991EB6" w:rsidP="00991EB6">
      <w:pPr>
        <w:spacing w:before="240" w:after="240" w:line="216" w:lineRule="auto"/>
        <w:rPr>
          <w:rFonts w:eastAsia="Times New Roman"/>
          <w:sz w:val="36"/>
          <w:szCs w:val="36"/>
        </w:rPr>
      </w:pPr>
      <w:r w:rsidRPr="003D4CA9">
        <w:rPr>
          <w:rFonts w:eastAsia="Times New Roman"/>
          <w:sz w:val="36"/>
          <w:szCs w:val="36"/>
        </w:rPr>
        <w:t>VALORI E CONVIVENZA CIVILE</w:t>
      </w:r>
    </w:p>
    <w:p w14:paraId="43273584" w14:textId="77777777" w:rsidR="00991EB6" w:rsidRPr="003D4CA9" w:rsidRDefault="00991EB6" w:rsidP="00991EB6">
      <w:pPr>
        <w:spacing w:before="240" w:after="240" w:line="216" w:lineRule="auto"/>
        <w:rPr>
          <w:rFonts w:eastAsia="Times New Roman"/>
        </w:rPr>
      </w:pPr>
      <w:r w:rsidRPr="003D4CA9">
        <w:rPr>
          <w:rFonts w:eastAsia="Times New Roman"/>
        </w:rPr>
        <w:t>Ambiti e traguardi di competenza</w:t>
      </w:r>
      <w:r w:rsidR="003D4CA9">
        <w:rPr>
          <w:rFonts w:eastAsia="Times New Roman"/>
        </w:rPr>
        <w:t>: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1417"/>
        <w:gridCol w:w="2629"/>
        <w:gridCol w:w="1305"/>
      </w:tblGrid>
      <w:tr w:rsidR="00991EB6" w:rsidRPr="003D4CA9" w14:paraId="3C6238A9" w14:textId="77777777" w:rsidTr="00FF74FA">
        <w:tc>
          <w:tcPr>
            <w:tcW w:w="1951" w:type="dxa"/>
          </w:tcPr>
          <w:p w14:paraId="523CF141" w14:textId="77777777" w:rsidR="00991EB6" w:rsidRPr="003D4CA9" w:rsidRDefault="00991EB6" w:rsidP="00991EB6">
            <w:pPr>
              <w:spacing w:after="200"/>
            </w:pPr>
          </w:p>
          <w:p w14:paraId="07001E76" w14:textId="77777777" w:rsidR="00991EB6" w:rsidRPr="003D4CA9" w:rsidRDefault="00991EB6" w:rsidP="00991EB6">
            <w:pPr>
              <w:spacing w:after="200"/>
              <w:rPr>
                <w:b/>
              </w:rPr>
            </w:pPr>
            <w:r w:rsidRPr="003D4CA9">
              <w:rPr>
                <w:b/>
              </w:rPr>
              <w:t>AMBITO</w:t>
            </w:r>
          </w:p>
        </w:tc>
        <w:tc>
          <w:tcPr>
            <w:tcW w:w="2552" w:type="dxa"/>
          </w:tcPr>
          <w:p w14:paraId="2A9D5229" w14:textId="77777777" w:rsidR="00991EB6" w:rsidRPr="003D4CA9" w:rsidRDefault="00991EB6"/>
          <w:p w14:paraId="7065B8B2" w14:textId="77777777" w:rsidR="00991EB6" w:rsidRPr="003D4CA9" w:rsidRDefault="00991EB6">
            <w:r w:rsidRPr="003D4CA9">
              <w:rPr>
                <w:b/>
              </w:rPr>
              <w:t>TRAGUARDI DI COMPETENZA (*)</w:t>
            </w:r>
          </w:p>
        </w:tc>
        <w:tc>
          <w:tcPr>
            <w:tcW w:w="1417" w:type="dxa"/>
          </w:tcPr>
          <w:p w14:paraId="096B81A6" w14:textId="77777777" w:rsidR="00991EB6" w:rsidRPr="003D4CA9" w:rsidRDefault="00991EB6">
            <w:pPr>
              <w:rPr>
                <w:b/>
              </w:rPr>
            </w:pPr>
          </w:p>
          <w:p w14:paraId="7C596FE1" w14:textId="77777777" w:rsidR="00991EB6" w:rsidRPr="003D4CA9" w:rsidRDefault="00991EB6">
            <w:r w:rsidRPr="003D4CA9">
              <w:rPr>
                <w:b/>
              </w:rPr>
              <w:t>CURVATURA CURRICOLARE (**)</w:t>
            </w:r>
          </w:p>
        </w:tc>
        <w:tc>
          <w:tcPr>
            <w:tcW w:w="2629" w:type="dxa"/>
          </w:tcPr>
          <w:p w14:paraId="0E25FBE2" w14:textId="77777777" w:rsidR="00991EB6" w:rsidRPr="003D4CA9" w:rsidRDefault="00991EB6" w:rsidP="00991EB6">
            <w:pPr>
              <w:spacing w:before="240" w:after="240"/>
              <w:rPr>
                <w:b/>
              </w:rPr>
            </w:pPr>
            <w:r w:rsidRPr="003D4CA9">
              <w:rPr>
                <w:b/>
              </w:rPr>
              <w:t>RISULTATI DI APPRENDIMENTO /OBIETTIVI SPECIFICI DI APPRENDIMENTO</w:t>
            </w:r>
          </w:p>
          <w:p w14:paraId="623CCB5D" w14:textId="77777777" w:rsidR="00991EB6" w:rsidRPr="003D4CA9" w:rsidRDefault="00991EB6"/>
        </w:tc>
        <w:tc>
          <w:tcPr>
            <w:tcW w:w="1305" w:type="dxa"/>
          </w:tcPr>
          <w:p w14:paraId="5152ACD0" w14:textId="77777777" w:rsidR="00991EB6" w:rsidRPr="003D4CA9" w:rsidRDefault="00991EB6"/>
          <w:p w14:paraId="6BBC9555" w14:textId="77777777" w:rsidR="00991EB6" w:rsidRPr="003D4CA9" w:rsidRDefault="00991EB6">
            <w:pPr>
              <w:rPr>
                <w:b/>
              </w:rPr>
            </w:pPr>
            <w:r w:rsidRPr="003D4CA9">
              <w:rPr>
                <w:b/>
              </w:rPr>
              <w:t>ORE e</w:t>
            </w:r>
          </w:p>
          <w:p w14:paraId="3CB9BBB1" w14:textId="77777777" w:rsidR="00991EB6" w:rsidRPr="003D4CA9" w:rsidRDefault="00991EB6">
            <w:r w:rsidRPr="003D4CA9">
              <w:rPr>
                <w:b/>
              </w:rPr>
              <w:t>PERIODO</w:t>
            </w:r>
          </w:p>
        </w:tc>
      </w:tr>
      <w:tr w:rsidR="00991EB6" w:rsidRPr="003D4CA9" w14:paraId="2D4B9EB8" w14:textId="77777777" w:rsidTr="00FF74FA">
        <w:tc>
          <w:tcPr>
            <w:tcW w:w="1951" w:type="dxa"/>
          </w:tcPr>
          <w:p w14:paraId="1F24908D" w14:textId="77777777" w:rsidR="00991EB6" w:rsidRPr="003D4CA9" w:rsidRDefault="00991EB6" w:rsidP="00991EB6">
            <w:pPr>
              <w:spacing w:before="240" w:after="240"/>
            </w:pPr>
            <w:r w:rsidRPr="003D4CA9">
              <w:t>COSTITUZIONE, diritto nazionale e internazionale, legalità e solidarietà</w:t>
            </w:r>
          </w:p>
          <w:p w14:paraId="58CA2CF0" w14:textId="77777777" w:rsidR="00991EB6" w:rsidRPr="003D4CA9" w:rsidRDefault="00991EB6"/>
        </w:tc>
        <w:tc>
          <w:tcPr>
            <w:tcW w:w="2552" w:type="dxa"/>
          </w:tcPr>
          <w:p w14:paraId="5F2AEA79" w14:textId="77777777" w:rsidR="00991EB6" w:rsidRPr="003D4CA9" w:rsidRDefault="00457E29">
            <w:r w:rsidRPr="003D4CA9">
              <w:t>Conoscere le concezioni politiche illuministe a fondamento dei valori di libertà e uguaglianza della Rivoluzione francese</w:t>
            </w:r>
          </w:p>
        </w:tc>
        <w:tc>
          <w:tcPr>
            <w:tcW w:w="1417" w:type="dxa"/>
          </w:tcPr>
          <w:p w14:paraId="0C720465" w14:textId="77777777" w:rsidR="00991EB6" w:rsidRPr="003D4CA9" w:rsidRDefault="00457E29">
            <w:r w:rsidRPr="003D4CA9">
              <w:t>FILOSOFIA</w:t>
            </w:r>
          </w:p>
        </w:tc>
        <w:tc>
          <w:tcPr>
            <w:tcW w:w="2629" w:type="dxa"/>
          </w:tcPr>
          <w:p w14:paraId="0D1F4167" w14:textId="77777777" w:rsidR="00991EB6" w:rsidRPr="003D4CA9" w:rsidRDefault="00457E29">
            <w:r w:rsidRPr="003D4CA9">
              <w:t>il liberalismo costituzionale di Montesquieu e la democrazia diretta di Rousseau</w:t>
            </w:r>
          </w:p>
        </w:tc>
        <w:tc>
          <w:tcPr>
            <w:tcW w:w="1305" w:type="dxa"/>
          </w:tcPr>
          <w:p w14:paraId="031CD46E" w14:textId="77777777" w:rsidR="00991EB6" w:rsidRPr="003D4CA9" w:rsidRDefault="00457E29">
            <w:r w:rsidRPr="003D4CA9">
              <w:t>3</w:t>
            </w:r>
          </w:p>
          <w:p w14:paraId="040E226F" w14:textId="77777777" w:rsidR="00457E29" w:rsidRPr="003D4CA9" w:rsidRDefault="00457E29">
            <w:r w:rsidRPr="003D4CA9">
              <w:t>trimestre</w:t>
            </w:r>
          </w:p>
        </w:tc>
      </w:tr>
      <w:tr w:rsidR="00991EB6" w:rsidRPr="003D4CA9" w14:paraId="248FD406" w14:textId="77777777" w:rsidTr="00FF74FA">
        <w:trPr>
          <w:trHeight w:val="1663"/>
        </w:trPr>
        <w:tc>
          <w:tcPr>
            <w:tcW w:w="1951" w:type="dxa"/>
          </w:tcPr>
          <w:p w14:paraId="4914D1A0" w14:textId="77777777" w:rsidR="00991EB6" w:rsidRPr="003D4CA9" w:rsidRDefault="00991EB6"/>
        </w:tc>
        <w:tc>
          <w:tcPr>
            <w:tcW w:w="2552" w:type="dxa"/>
          </w:tcPr>
          <w:p w14:paraId="3EBABB15" w14:textId="3EFD09A0" w:rsidR="00457E29" w:rsidRPr="003D4CA9" w:rsidRDefault="00457E29" w:rsidP="00457E29">
            <w:pPr>
              <w:spacing w:before="240" w:after="240"/>
            </w:pPr>
            <w:r w:rsidRPr="003D4CA9">
              <w:t>Comprende</w:t>
            </w:r>
            <w:r w:rsidR="00FF74FA">
              <w:t>re</w:t>
            </w:r>
            <w:r w:rsidRPr="003D4CA9">
              <w:t xml:space="preserve"> la differenza tra libertà ed eguaglianza formali e sostanziali</w:t>
            </w:r>
          </w:p>
          <w:p w14:paraId="1CA7EF98" w14:textId="77777777" w:rsidR="00991EB6" w:rsidRPr="003D4CA9" w:rsidRDefault="00991EB6"/>
        </w:tc>
        <w:tc>
          <w:tcPr>
            <w:tcW w:w="1417" w:type="dxa"/>
          </w:tcPr>
          <w:p w14:paraId="719F6153" w14:textId="77777777" w:rsidR="00991EB6" w:rsidRPr="003D4CA9" w:rsidRDefault="00457E29">
            <w:r w:rsidRPr="003D4CA9">
              <w:t>STORIA</w:t>
            </w:r>
          </w:p>
        </w:tc>
        <w:tc>
          <w:tcPr>
            <w:tcW w:w="2629" w:type="dxa"/>
          </w:tcPr>
          <w:p w14:paraId="0A659575" w14:textId="77777777" w:rsidR="00457E29" w:rsidRPr="003D4CA9" w:rsidRDefault="00457E29" w:rsidP="00457E29">
            <w:pPr>
              <w:spacing w:before="240" w:after="240"/>
            </w:pPr>
            <w:r w:rsidRPr="003D4CA9">
              <w:t>Libertà ed uguaglianza nella Rivoluzione francese.</w:t>
            </w:r>
          </w:p>
          <w:p w14:paraId="1D7DF7D9" w14:textId="77777777" w:rsidR="00991EB6" w:rsidRDefault="00457E29" w:rsidP="00457E29">
            <w:r w:rsidRPr="003D4CA9">
              <w:t>Art.3 della Costituzione della Repubblica italiana</w:t>
            </w:r>
          </w:p>
          <w:p w14:paraId="762356FB" w14:textId="77777777" w:rsidR="00FF74FA" w:rsidRPr="003D4CA9" w:rsidRDefault="00FF74FA" w:rsidP="00457E29"/>
        </w:tc>
        <w:tc>
          <w:tcPr>
            <w:tcW w:w="1305" w:type="dxa"/>
          </w:tcPr>
          <w:p w14:paraId="44CCE534" w14:textId="77777777" w:rsidR="00991EB6" w:rsidRPr="003D4CA9" w:rsidRDefault="00457E29">
            <w:r w:rsidRPr="003D4CA9">
              <w:t>3</w:t>
            </w:r>
          </w:p>
          <w:p w14:paraId="0381C5D9" w14:textId="77777777" w:rsidR="00457E29" w:rsidRPr="003D4CA9" w:rsidRDefault="00457E29">
            <w:proofErr w:type="spellStart"/>
            <w:r w:rsidRPr="003D4CA9">
              <w:t>pentam</w:t>
            </w:r>
            <w:proofErr w:type="spellEnd"/>
          </w:p>
        </w:tc>
      </w:tr>
      <w:tr w:rsidR="00991EB6" w:rsidRPr="003D4CA9" w14:paraId="751CA9E3" w14:textId="77777777" w:rsidTr="00FF74FA">
        <w:tc>
          <w:tcPr>
            <w:tcW w:w="1951" w:type="dxa"/>
          </w:tcPr>
          <w:p w14:paraId="3CC5BAE1" w14:textId="77777777" w:rsidR="00991EB6" w:rsidRPr="003D4CA9" w:rsidRDefault="00991EB6"/>
        </w:tc>
        <w:tc>
          <w:tcPr>
            <w:tcW w:w="2552" w:type="dxa"/>
          </w:tcPr>
          <w:p w14:paraId="089F1545" w14:textId="56662CD6" w:rsidR="00991EB6" w:rsidRPr="003D4CA9" w:rsidRDefault="00457E29">
            <w:r w:rsidRPr="003D4CA9">
              <w:t>Comprende</w:t>
            </w:r>
            <w:r w:rsidR="00FF74FA">
              <w:t>re</w:t>
            </w:r>
            <w:r w:rsidRPr="003D4CA9">
              <w:t xml:space="preserve"> il valore della solidarietà tra esseri umani in particolare nei momenti storici più drammatici e sa</w:t>
            </w:r>
            <w:r w:rsidR="00FF74FA">
              <w:t>per</w:t>
            </w:r>
            <w:r w:rsidRPr="003D4CA9">
              <w:t xml:space="preserve"> analizzare testi anche di epoche diverse che trattano il tema, argomentando le proprie riflessioni</w:t>
            </w:r>
          </w:p>
        </w:tc>
        <w:tc>
          <w:tcPr>
            <w:tcW w:w="1417" w:type="dxa"/>
          </w:tcPr>
          <w:p w14:paraId="59FFAF23" w14:textId="77777777" w:rsidR="00991EB6" w:rsidRPr="003D4CA9" w:rsidRDefault="00457E29">
            <w:r w:rsidRPr="003D4CA9">
              <w:t>INGLESE</w:t>
            </w:r>
          </w:p>
        </w:tc>
        <w:tc>
          <w:tcPr>
            <w:tcW w:w="2629" w:type="dxa"/>
          </w:tcPr>
          <w:p w14:paraId="40EEBEF6" w14:textId="77777777" w:rsidR="00991EB6" w:rsidRPr="003D4CA9" w:rsidRDefault="00457E29">
            <w:pPr>
              <w:rPr>
                <w:lang w:val="en-US"/>
              </w:rPr>
            </w:pPr>
            <w:r w:rsidRPr="003D4CA9">
              <w:rPr>
                <w:lang w:val="en-US"/>
              </w:rPr>
              <w:t>J. Donne: No Man is an Island-Auden: Refugee Blues, Crisis</w:t>
            </w:r>
          </w:p>
        </w:tc>
        <w:tc>
          <w:tcPr>
            <w:tcW w:w="1305" w:type="dxa"/>
          </w:tcPr>
          <w:p w14:paraId="2220B6C4" w14:textId="77777777" w:rsidR="00991EB6" w:rsidRPr="003D4CA9" w:rsidRDefault="00457E29">
            <w:pPr>
              <w:rPr>
                <w:lang w:val="en-US"/>
              </w:rPr>
            </w:pPr>
            <w:r w:rsidRPr="003D4CA9">
              <w:rPr>
                <w:lang w:val="en-US"/>
              </w:rPr>
              <w:t>3</w:t>
            </w:r>
          </w:p>
          <w:p w14:paraId="5C10370C" w14:textId="77777777" w:rsidR="00457E29" w:rsidRPr="003D4CA9" w:rsidRDefault="00457E29">
            <w:pPr>
              <w:rPr>
                <w:lang w:val="en-US"/>
              </w:rPr>
            </w:pPr>
            <w:proofErr w:type="spellStart"/>
            <w:r w:rsidRPr="003D4CA9">
              <w:rPr>
                <w:lang w:val="en-US"/>
              </w:rPr>
              <w:t>trimestre</w:t>
            </w:r>
            <w:proofErr w:type="spellEnd"/>
          </w:p>
        </w:tc>
      </w:tr>
      <w:tr w:rsidR="00991EB6" w:rsidRPr="003D4CA9" w14:paraId="236F047C" w14:textId="77777777" w:rsidTr="00FF74FA">
        <w:tc>
          <w:tcPr>
            <w:tcW w:w="1951" w:type="dxa"/>
          </w:tcPr>
          <w:p w14:paraId="67AE6432" w14:textId="77777777" w:rsidR="00991EB6" w:rsidRPr="003D4CA9" w:rsidRDefault="00991EB6">
            <w:pPr>
              <w:rPr>
                <w:lang w:val="en-US"/>
              </w:rPr>
            </w:pPr>
          </w:p>
        </w:tc>
        <w:tc>
          <w:tcPr>
            <w:tcW w:w="2552" w:type="dxa"/>
          </w:tcPr>
          <w:p w14:paraId="2846C063" w14:textId="0DAD8F7B" w:rsidR="00991EB6" w:rsidRPr="00FF74FA" w:rsidRDefault="00FF74FA">
            <w:r w:rsidRPr="003D4CA9">
              <w:t>Comprende</w:t>
            </w:r>
            <w:r>
              <w:t>re</w:t>
            </w:r>
            <w:r w:rsidRPr="003D4CA9">
              <w:t xml:space="preserve"> il valore della solidarietà tra esseri umani in particolare nei momenti storici più drammatici</w:t>
            </w:r>
          </w:p>
        </w:tc>
        <w:tc>
          <w:tcPr>
            <w:tcW w:w="1417" w:type="dxa"/>
          </w:tcPr>
          <w:p w14:paraId="3D4F50DC" w14:textId="77777777" w:rsidR="00991EB6" w:rsidRPr="003D4CA9" w:rsidRDefault="00457E29">
            <w:pPr>
              <w:rPr>
                <w:lang w:val="en-US"/>
              </w:rPr>
            </w:pPr>
            <w:r w:rsidRPr="003D4CA9">
              <w:rPr>
                <w:lang w:val="en-US"/>
              </w:rPr>
              <w:t>ITALIANO</w:t>
            </w:r>
          </w:p>
        </w:tc>
        <w:tc>
          <w:tcPr>
            <w:tcW w:w="2629" w:type="dxa"/>
          </w:tcPr>
          <w:p w14:paraId="26DDD8EC" w14:textId="77777777" w:rsidR="00991EB6" w:rsidRPr="003D4CA9" w:rsidRDefault="00457E29">
            <w:r w:rsidRPr="003D4CA9">
              <w:t>I giusti come portatori di valori</w:t>
            </w:r>
          </w:p>
          <w:p w14:paraId="27D796C6" w14:textId="77777777" w:rsidR="00457E29" w:rsidRPr="003D4CA9" w:rsidRDefault="00457E29">
            <w:r w:rsidRPr="003D4CA9">
              <w:t>Nascita ed evoluzione del concetto di giusto</w:t>
            </w:r>
          </w:p>
        </w:tc>
        <w:tc>
          <w:tcPr>
            <w:tcW w:w="1305" w:type="dxa"/>
          </w:tcPr>
          <w:p w14:paraId="28D2EEB3" w14:textId="77777777" w:rsidR="00991EB6" w:rsidRDefault="00FF74FA">
            <w:r>
              <w:t>2h</w:t>
            </w:r>
          </w:p>
          <w:p w14:paraId="24E69A36" w14:textId="55CEC79C" w:rsidR="00FF74FA" w:rsidRDefault="00FF74FA">
            <w:r>
              <w:t xml:space="preserve">Visita </w:t>
            </w:r>
            <w:proofErr w:type="spellStart"/>
            <w:r>
              <w:t>alGiardino</w:t>
            </w:r>
            <w:proofErr w:type="spellEnd"/>
            <w:r>
              <w:t xml:space="preserve"> dei Giusti</w:t>
            </w:r>
            <w:r w:rsidR="00D40831">
              <w:t xml:space="preserve"> o al Memoriale della Shoah 2h</w:t>
            </w:r>
          </w:p>
          <w:p w14:paraId="14BFF6E2" w14:textId="78CC7E77" w:rsidR="00FF74FA" w:rsidRPr="003D4CA9" w:rsidRDefault="00FF74FA">
            <w:r>
              <w:t>Spettacolo il Memorioso</w:t>
            </w:r>
            <w:r w:rsidR="00D40831">
              <w:t xml:space="preserve"> 2h</w:t>
            </w:r>
          </w:p>
        </w:tc>
      </w:tr>
      <w:tr w:rsidR="00991EB6" w:rsidRPr="003D4CA9" w14:paraId="4FD218CB" w14:textId="77777777" w:rsidTr="00FF74FA">
        <w:tc>
          <w:tcPr>
            <w:tcW w:w="1951" w:type="dxa"/>
          </w:tcPr>
          <w:p w14:paraId="750BCE5A" w14:textId="3DB6C449" w:rsidR="00991EB6" w:rsidRPr="003D4CA9" w:rsidRDefault="00991EB6"/>
        </w:tc>
        <w:tc>
          <w:tcPr>
            <w:tcW w:w="2552" w:type="dxa"/>
          </w:tcPr>
          <w:p w14:paraId="60F85392" w14:textId="3F12747F" w:rsidR="00991EB6" w:rsidRPr="009F6A9D" w:rsidRDefault="009F6A9D" w:rsidP="009F6A9D">
            <w:r w:rsidRPr="009F6A9D">
              <w:t>Comprendere e individuare i</w:t>
            </w:r>
            <w:r w:rsidR="00457E29" w:rsidRPr="009F6A9D">
              <w:t xml:space="preserve"> valori dello sport</w:t>
            </w:r>
          </w:p>
        </w:tc>
        <w:tc>
          <w:tcPr>
            <w:tcW w:w="1417" w:type="dxa"/>
          </w:tcPr>
          <w:p w14:paraId="31AAF210" w14:textId="77777777" w:rsidR="00991EB6" w:rsidRPr="003D4CA9" w:rsidRDefault="00457E29">
            <w:pPr>
              <w:rPr>
                <w:lang w:val="en-US"/>
              </w:rPr>
            </w:pPr>
            <w:r w:rsidRPr="003D4CA9">
              <w:rPr>
                <w:lang w:val="en-US"/>
              </w:rPr>
              <w:t>SCIENZE MOTORIE</w:t>
            </w:r>
          </w:p>
        </w:tc>
        <w:tc>
          <w:tcPr>
            <w:tcW w:w="2629" w:type="dxa"/>
          </w:tcPr>
          <w:p w14:paraId="0B814879" w14:textId="77777777" w:rsidR="00991EB6" w:rsidRDefault="00FF74FA">
            <w:proofErr w:type="gramStart"/>
            <w:r w:rsidRPr="00FF74FA">
              <w:t>Conferenza ”I</w:t>
            </w:r>
            <w:proofErr w:type="gramEnd"/>
            <w:r w:rsidRPr="00FF74FA">
              <w:t xml:space="preserve"> valori dello sport”</w:t>
            </w:r>
          </w:p>
          <w:p w14:paraId="06152A7B" w14:textId="2FDB8D2E" w:rsidR="00424BE7" w:rsidRPr="00FF74FA" w:rsidRDefault="009F6A9D">
            <w:r>
              <w:t>Approfondimento su alcuni giusti dello sport</w:t>
            </w:r>
          </w:p>
        </w:tc>
        <w:tc>
          <w:tcPr>
            <w:tcW w:w="1305" w:type="dxa"/>
          </w:tcPr>
          <w:p w14:paraId="3B30E1A7" w14:textId="77777777" w:rsidR="00991EB6" w:rsidRDefault="00FF74FA">
            <w:r>
              <w:t>2h</w:t>
            </w:r>
          </w:p>
          <w:p w14:paraId="5D4D981C" w14:textId="77777777" w:rsidR="00424BE7" w:rsidRDefault="00424BE7"/>
          <w:p w14:paraId="750B5BEA" w14:textId="04D15F37" w:rsidR="00424BE7" w:rsidRPr="00FF74FA" w:rsidRDefault="00424BE7">
            <w:r>
              <w:t>3h</w:t>
            </w:r>
          </w:p>
        </w:tc>
      </w:tr>
      <w:tr w:rsidR="00457E29" w:rsidRPr="003D4CA9" w14:paraId="5C8BBE4D" w14:textId="77777777" w:rsidTr="00FF74FA">
        <w:tc>
          <w:tcPr>
            <w:tcW w:w="1951" w:type="dxa"/>
          </w:tcPr>
          <w:p w14:paraId="4A0DF618" w14:textId="77777777" w:rsidR="00457E29" w:rsidRPr="00FF74FA" w:rsidRDefault="00457E29"/>
        </w:tc>
        <w:tc>
          <w:tcPr>
            <w:tcW w:w="2552" w:type="dxa"/>
          </w:tcPr>
          <w:p w14:paraId="14A6C219" w14:textId="77777777" w:rsidR="00457E29" w:rsidRPr="00FF74FA" w:rsidRDefault="00457E29"/>
        </w:tc>
        <w:tc>
          <w:tcPr>
            <w:tcW w:w="1417" w:type="dxa"/>
          </w:tcPr>
          <w:p w14:paraId="5C710894" w14:textId="044F4B77" w:rsidR="00457E29" w:rsidRPr="003D4CA9" w:rsidRDefault="00457E29">
            <w:pPr>
              <w:rPr>
                <w:lang w:val="en-US"/>
              </w:rPr>
            </w:pPr>
          </w:p>
        </w:tc>
        <w:tc>
          <w:tcPr>
            <w:tcW w:w="2629" w:type="dxa"/>
          </w:tcPr>
          <w:p w14:paraId="77630B40" w14:textId="77777777" w:rsidR="00457E29" w:rsidRPr="003D4CA9" w:rsidRDefault="00457E29">
            <w:pPr>
              <w:rPr>
                <w:lang w:val="en-US"/>
              </w:rPr>
            </w:pPr>
          </w:p>
        </w:tc>
        <w:tc>
          <w:tcPr>
            <w:tcW w:w="1305" w:type="dxa"/>
          </w:tcPr>
          <w:p w14:paraId="2DB38F43" w14:textId="77777777" w:rsidR="00457E29" w:rsidRPr="003D4CA9" w:rsidRDefault="00457E29">
            <w:pPr>
              <w:rPr>
                <w:lang w:val="en-US"/>
              </w:rPr>
            </w:pPr>
          </w:p>
        </w:tc>
      </w:tr>
      <w:tr w:rsidR="00991EB6" w:rsidRPr="003D4CA9" w14:paraId="798ABB57" w14:textId="77777777" w:rsidTr="00FF74FA">
        <w:tc>
          <w:tcPr>
            <w:tcW w:w="1951" w:type="dxa"/>
          </w:tcPr>
          <w:p w14:paraId="1C5CE728" w14:textId="710ECC59" w:rsidR="00991EB6" w:rsidRPr="003D4CA9" w:rsidRDefault="00991EB6" w:rsidP="00991EB6">
            <w:pPr>
              <w:spacing w:before="240" w:after="240"/>
            </w:pPr>
            <w:r w:rsidRPr="003D4CA9">
              <w:t>SVILUPPO SOSTENIBILE, educazione ambientale,</w:t>
            </w:r>
            <w:r w:rsidR="00FF74FA">
              <w:t xml:space="preserve"> </w:t>
            </w:r>
            <w:r w:rsidRPr="003D4CA9">
              <w:t>conoscenza e tutela del patrimonio e del territorio</w:t>
            </w:r>
          </w:p>
          <w:p w14:paraId="7C965FC4" w14:textId="77777777" w:rsidR="00991EB6" w:rsidRPr="003D4CA9" w:rsidRDefault="00991EB6" w:rsidP="00991EB6">
            <w:pPr>
              <w:spacing w:before="240" w:after="240"/>
            </w:pPr>
          </w:p>
        </w:tc>
        <w:tc>
          <w:tcPr>
            <w:tcW w:w="2552" w:type="dxa"/>
          </w:tcPr>
          <w:p w14:paraId="2FE4E1F5" w14:textId="0091D45E" w:rsidR="00FF74FA" w:rsidRPr="003D4CA9" w:rsidRDefault="00991EB6" w:rsidP="00991EB6">
            <w:pPr>
              <w:spacing w:before="240" w:after="240"/>
            </w:pPr>
            <w:r w:rsidRPr="003D4CA9">
              <w:t>-Il valore della tutela. Acquisire la consapevolezza dell’eredità ricevuta dalle passate generazioni, frutto di intelligenza, passione, lavoro e solidarietà. Sapere trasmetterla alla prossima generazione.</w:t>
            </w:r>
          </w:p>
        </w:tc>
        <w:tc>
          <w:tcPr>
            <w:tcW w:w="1417" w:type="dxa"/>
          </w:tcPr>
          <w:p w14:paraId="7ABD424D" w14:textId="77777777" w:rsidR="00991EB6" w:rsidRPr="003D4CA9" w:rsidRDefault="00991EB6"/>
          <w:p w14:paraId="49A57D0E" w14:textId="77777777" w:rsidR="00991EB6" w:rsidRPr="003D4CA9" w:rsidRDefault="00991EB6">
            <w:r w:rsidRPr="003D4CA9">
              <w:t>ARTE</w:t>
            </w:r>
          </w:p>
        </w:tc>
        <w:tc>
          <w:tcPr>
            <w:tcW w:w="2629" w:type="dxa"/>
          </w:tcPr>
          <w:p w14:paraId="6DD04197" w14:textId="77777777" w:rsidR="00991EB6" w:rsidRPr="003D4CA9" w:rsidRDefault="00991EB6" w:rsidP="00991EB6">
            <w:pPr>
              <w:spacing w:before="240" w:after="240"/>
            </w:pPr>
            <w:r w:rsidRPr="003D4CA9">
              <w:t>Art. 9 della costituzione sulla tutela del patrimonio storico artistico culturale italiano</w:t>
            </w:r>
          </w:p>
          <w:p w14:paraId="6971355D" w14:textId="77777777" w:rsidR="00991EB6" w:rsidRPr="003D4CA9" w:rsidRDefault="00991EB6"/>
        </w:tc>
        <w:tc>
          <w:tcPr>
            <w:tcW w:w="1305" w:type="dxa"/>
          </w:tcPr>
          <w:p w14:paraId="37192633" w14:textId="77777777" w:rsidR="00991EB6" w:rsidRPr="003D4CA9" w:rsidRDefault="00991EB6"/>
          <w:p w14:paraId="5ADB3E34" w14:textId="43D35558" w:rsidR="00991EB6" w:rsidRPr="003D4CA9" w:rsidRDefault="00FF74FA">
            <w:r>
              <w:t>4</w:t>
            </w:r>
          </w:p>
          <w:p w14:paraId="27EE3C44" w14:textId="77777777" w:rsidR="00991EB6" w:rsidRPr="003D4CA9" w:rsidRDefault="00991EB6">
            <w:proofErr w:type="spellStart"/>
            <w:r w:rsidRPr="003D4CA9">
              <w:t>pentam</w:t>
            </w:r>
            <w:proofErr w:type="spellEnd"/>
          </w:p>
        </w:tc>
      </w:tr>
      <w:tr w:rsidR="00991EB6" w:rsidRPr="003D4CA9" w14:paraId="4250EB6B" w14:textId="77777777" w:rsidTr="00FF74FA">
        <w:tc>
          <w:tcPr>
            <w:tcW w:w="1951" w:type="dxa"/>
          </w:tcPr>
          <w:p w14:paraId="5A41F31D" w14:textId="77777777" w:rsidR="00991EB6" w:rsidRPr="003D4CA9" w:rsidRDefault="00991EB6"/>
        </w:tc>
        <w:tc>
          <w:tcPr>
            <w:tcW w:w="2552" w:type="dxa"/>
          </w:tcPr>
          <w:p w14:paraId="4CD70C67" w14:textId="77777777" w:rsidR="00991EB6" w:rsidRDefault="00991EB6"/>
          <w:p w14:paraId="16653593" w14:textId="77777777" w:rsidR="00D71119" w:rsidRDefault="00D71119">
            <w:r>
              <w:t xml:space="preserve">Conoscere il contesto socio-economico odierno e saper leggere le nuove tendenze del mercato </w:t>
            </w:r>
          </w:p>
          <w:p w14:paraId="51122A0C" w14:textId="77777777" w:rsidR="00D71119" w:rsidRDefault="00D71119"/>
          <w:p w14:paraId="2F1878C7" w14:textId="41D2F58F" w:rsidR="00D71119" w:rsidRPr="003D4CA9" w:rsidRDefault="00D71119">
            <w:r>
              <w:t xml:space="preserve">Acquisire la consapevolezza dell’impegno sociale delle imprese e della loro partecipazione al superamento delle disuguaglianze </w:t>
            </w:r>
          </w:p>
        </w:tc>
        <w:tc>
          <w:tcPr>
            <w:tcW w:w="1417" w:type="dxa"/>
          </w:tcPr>
          <w:p w14:paraId="58DE2A95" w14:textId="77777777" w:rsidR="00991EB6" w:rsidRPr="003D4CA9" w:rsidRDefault="00991EB6" w:rsidP="00991EB6">
            <w:pPr>
              <w:spacing w:before="240" w:after="240"/>
            </w:pPr>
            <w:r w:rsidRPr="003D4CA9">
              <w:t xml:space="preserve">ECONOMIA </w:t>
            </w:r>
          </w:p>
          <w:p w14:paraId="5E146A1F" w14:textId="77777777" w:rsidR="00991EB6" w:rsidRPr="003D4CA9" w:rsidRDefault="00991EB6"/>
        </w:tc>
        <w:tc>
          <w:tcPr>
            <w:tcW w:w="2629" w:type="dxa"/>
          </w:tcPr>
          <w:p w14:paraId="268F705E" w14:textId="7B65D70E" w:rsidR="00D71119" w:rsidRDefault="00D71119" w:rsidP="00D71119">
            <w:pPr>
              <w:spacing w:before="240" w:after="240"/>
              <w:jc w:val="both"/>
              <w:rPr>
                <w:bCs/>
              </w:rPr>
            </w:pPr>
            <w:r>
              <w:rPr>
                <w:bCs/>
              </w:rPr>
              <w:t xml:space="preserve">Obiettivo n 10 dell’Agenda 2030 </w:t>
            </w:r>
          </w:p>
          <w:p w14:paraId="0CF81C04" w14:textId="276B1846" w:rsidR="00D71119" w:rsidRPr="00D71119" w:rsidRDefault="00D71119" w:rsidP="00D71119">
            <w:pPr>
              <w:spacing w:before="240" w:after="240"/>
              <w:jc w:val="both"/>
              <w:rPr>
                <w:bCs/>
              </w:rPr>
            </w:pPr>
            <w:r w:rsidRPr="00D71119">
              <w:rPr>
                <w:bCs/>
              </w:rPr>
              <w:t xml:space="preserve">La responsabilità sociale e l’impegno delle aziende nel contesto sociale </w:t>
            </w:r>
          </w:p>
          <w:p w14:paraId="131E4B20" w14:textId="77777777" w:rsidR="00991EB6" w:rsidRPr="003D4CA9" w:rsidRDefault="00457E29" w:rsidP="00D71119">
            <w:pPr>
              <w:jc w:val="both"/>
            </w:pPr>
            <w:r w:rsidRPr="00D71119">
              <w:rPr>
                <w:bCs/>
              </w:rPr>
              <w:t>Il ruolo delle fondazioni create dalle aziende come Johnson &amp;Johnson, BNL ed altre.</w:t>
            </w:r>
          </w:p>
        </w:tc>
        <w:tc>
          <w:tcPr>
            <w:tcW w:w="1305" w:type="dxa"/>
          </w:tcPr>
          <w:p w14:paraId="0C34BBA2" w14:textId="77777777" w:rsidR="00991EB6" w:rsidRPr="003D4CA9" w:rsidRDefault="00991EB6"/>
          <w:p w14:paraId="5E0EE162" w14:textId="73E3D0CA" w:rsidR="00457E29" w:rsidRDefault="00D71119">
            <w:r>
              <w:t>3</w:t>
            </w:r>
          </w:p>
          <w:p w14:paraId="7BE95AE5" w14:textId="77777777" w:rsidR="00457E29" w:rsidRPr="003D4CA9" w:rsidRDefault="00457E29">
            <w:r w:rsidRPr="003D4CA9">
              <w:t>trimestre</w:t>
            </w:r>
          </w:p>
        </w:tc>
      </w:tr>
      <w:tr w:rsidR="00D40831" w:rsidRPr="003D4CA9" w14:paraId="266D7E97" w14:textId="77777777" w:rsidTr="00FF74FA">
        <w:tc>
          <w:tcPr>
            <w:tcW w:w="1951" w:type="dxa"/>
          </w:tcPr>
          <w:p w14:paraId="356434D3" w14:textId="77777777" w:rsidR="00D40831" w:rsidRPr="003D4CA9" w:rsidRDefault="00D40831"/>
        </w:tc>
        <w:tc>
          <w:tcPr>
            <w:tcW w:w="2552" w:type="dxa"/>
          </w:tcPr>
          <w:p w14:paraId="604B4B08" w14:textId="67F52D38" w:rsidR="00D40831" w:rsidRPr="003D4CA9" w:rsidRDefault="00D40831">
            <w:r>
              <w:t>Riconoscere le differenze biologiche e sociali, evitando che si traducano in disparità e trattamenti iniqui in diversi ambiti</w:t>
            </w:r>
          </w:p>
        </w:tc>
        <w:tc>
          <w:tcPr>
            <w:tcW w:w="1417" w:type="dxa"/>
          </w:tcPr>
          <w:p w14:paraId="438A5D94" w14:textId="758CC155" w:rsidR="00D40831" w:rsidRPr="003D4CA9" w:rsidRDefault="00D40831">
            <w:r>
              <w:t>SCIENZE</w:t>
            </w:r>
          </w:p>
        </w:tc>
        <w:tc>
          <w:tcPr>
            <w:tcW w:w="2629" w:type="dxa"/>
          </w:tcPr>
          <w:p w14:paraId="12AD218C" w14:textId="77777777" w:rsidR="00D40831" w:rsidRPr="0060328B" w:rsidRDefault="00D40831" w:rsidP="007C7B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Materiali dalla </w:t>
            </w:r>
            <w:r w:rsidRPr="009C0B71">
              <w:rPr>
                <w:rFonts w:ascii="Calibri" w:eastAsia="Times New Roman" w:hAnsi="Calibri" w:cs="Times New Roman"/>
                <w:color w:val="000000"/>
              </w:rPr>
              <w:t>Conferenza mondiale Science4peaceandhealth: prospettive della scienza su sesso,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9C0B71">
              <w:rPr>
                <w:rFonts w:ascii="Calibri" w:eastAsia="Times New Roman" w:hAnsi="Calibri" w:cs="Times New Roman"/>
                <w:color w:val="000000"/>
              </w:rPr>
              <w:t>genere e identità</w:t>
            </w:r>
          </w:p>
          <w:p w14:paraId="16ECAF62" w14:textId="77777777" w:rsidR="00D40831" w:rsidRDefault="00D40831" w:rsidP="007C7B48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11110CEF" w14:textId="77777777" w:rsidR="00D40831" w:rsidRDefault="00D40831" w:rsidP="007C7B48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Why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sex? Il ruolo del sesso nell’evoluzione</w:t>
            </w:r>
          </w:p>
          <w:p w14:paraId="5629E77E" w14:textId="77777777" w:rsidR="00D40831" w:rsidRPr="009C0B71" w:rsidRDefault="00D40831" w:rsidP="007C7B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Il sesso motore della diversità</w:t>
            </w:r>
          </w:p>
          <w:p w14:paraId="2E34D148" w14:textId="554E08DF" w:rsidR="00D40831" w:rsidRPr="003D4CA9" w:rsidRDefault="00D40831"/>
        </w:tc>
        <w:tc>
          <w:tcPr>
            <w:tcW w:w="1305" w:type="dxa"/>
          </w:tcPr>
          <w:p w14:paraId="3B4D7AD1" w14:textId="36342BFC" w:rsidR="00D40831" w:rsidRPr="003D4CA9" w:rsidRDefault="00D40831">
            <w:r>
              <w:t>3 nell’anno</w:t>
            </w:r>
          </w:p>
        </w:tc>
      </w:tr>
      <w:tr w:rsidR="00D40831" w:rsidRPr="003D4CA9" w14:paraId="336BD216" w14:textId="77777777" w:rsidTr="00FF74FA">
        <w:tc>
          <w:tcPr>
            <w:tcW w:w="1951" w:type="dxa"/>
          </w:tcPr>
          <w:p w14:paraId="519E3874" w14:textId="77777777" w:rsidR="00D40831" w:rsidRPr="003D4CA9" w:rsidRDefault="00D40831"/>
        </w:tc>
        <w:tc>
          <w:tcPr>
            <w:tcW w:w="2552" w:type="dxa"/>
          </w:tcPr>
          <w:p w14:paraId="3DE88C90" w14:textId="77777777" w:rsidR="00D40831" w:rsidRPr="003D4CA9" w:rsidRDefault="00D40831"/>
        </w:tc>
        <w:tc>
          <w:tcPr>
            <w:tcW w:w="1417" w:type="dxa"/>
          </w:tcPr>
          <w:p w14:paraId="1D6542A9" w14:textId="77777777" w:rsidR="00D40831" w:rsidRPr="003D4CA9" w:rsidRDefault="00D40831"/>
        </w:tc>
        <w:tc>
          <w:tcPr>
            <w:tcW w:w="2629" w:type="dxa"/>
          </w:tcPr>
          <w:p w14:paraId="50BB18C6" w14:textId="77777777" w:rsidR="00D40831" w:rsidRPr="003D4CA9" w:rsidRDefault="00D40831"/>
        </w:tc>
        <w:tc>
          <w:tcPr>
            <w:tcW w:w="1305" w:type="dxa"/>
          </w:tcPr>
          <w:p w14:paraId="34B2336E" w14:textId="77777777" w:rsidR="00D40831" w:rsidRPr="003D4CA9" w:rsidRDefault="00D40831"/>
        </w:tc>
      </w:tr>
      <w:tr w:rsidR="00D40831" w:rsidRPr="003D4CA9" w14:paraId="14F23C12" w14:textId="77777777" w:rsidTr="00FF74FA">
        <w:tc>
          <w:tcPr>
            <w:tcW w:w="1951" w:type="dxa"/>
          </w:tcPr>
          <w:p w14:paraId="4A6768A3" w14:textId="77777777" w:rsidR="00D40831" w:rsidRPr="003D4CA9" w:rsidRDefault="00D40831">
            <w:r w:rsidRPr="003D4CA9">
              <w:t>CITTADINANZA DIGITALE</w:t>
            </w:r>
          </w:p>
        </w:tc>
        <w:tc>
          <w:tcPr>
            <w:tcW w:w="2552" w:type="dxa"/>
          </w:tcPr>
          <w:p w14:paraId="7C261C76" w14:textId="77777777" w:rsidR="00D40831" w:rsidRPr="003D4CA9" w:rsidRDefault="00D40831">
            <w:r w:rsidRPr="003D4CA9">
              <w:t>Saper eseguire ricerche efficaci in biblioteca e in rete</w:t>
            </w:r>
          </w:p>
        </w:tc>
        <w:tc>
          <w:tcPr>
            <w:tcW w:w="1417" w:type="dxa"/>
          </w:tcPr>
          <w:p w14:paraId="33E1DA02" w14:textId="77777777" w:rsidR="00D40831" w:rsidRDefault="00D40831">
            <w:r>
              <w:t xml:space="preserve">MATEMATICA </w:t>
            </w:r>
          </w:p>
          <w:p w14:paraId="5D1EE69B" w14:textId="02498A8F" w:rsidR="00D40831" w:rsidRPr="003D4CA9" w:rsidRDefault="00D40831">
            <w:r>
              <w:t>FISICA</w:t>
            </w:r>
          </w:p>
        </w:tc>
        <w:tc>
          <w:tcPr>
            <w:tcW w:w="2629" w:type="dxa"/>
          </w:tcPr>
          <w:p w14:paraId="132A6E95" w14:textId="77777777" w:rsidR="00D40831" w:rsidRDefault="00D40831" w:rsidP="00424BE7">
            <w:r>
              <w:t xml:space="preserve">Come utilizzare la Rete Bibliotecaria Scuole della Lombardia (di cui fa parte la biblioteca del LS Vittorini) e il suo catalogo online per effettuare ricerche e produrre lavori. </w:t>
            </w:r>
          </w:p>
          <w:p w14:paraId="5DE10459" w14:textId="77777777" w:rsidR="00D40831" w:rsidRDefault="00D40831" w:rsidP="00424BE7"/>
          <w:p w14:paraId="1C70A958" w14:textId="77777777" w:rsidR="00D40831" w:rsidRDefault="00D40831" w:rsidP="00424BE7">
            <w:r>
              <w:t xml:space="preserve">Partecipazione alla conferenza “La matematica come </w:t>
            </w:r>
            <w:r>
              <w:lastRenderedPageBreak/>
              <w:t xml:space="preserve">antidoto alle </w:t>
            </w:r>
            <w:proofErr w:type="spellStart"/>
            <w:r>
              <w:t>fake</w:t>
            </w:r>
            <w:proofErr w:type="spellEnd"/>
            <w:r>
              <w:t xml:space="preserve"> news” del prof. Domingo Paola.</w:t>
            </w:r>
          </w:p>
          <w:p w14:paraId="0581BF60" w14:textId="77777777" w:rsidR="00D40831" w:rsidRPr="003D4CA9" w:rsidRDefault="00D40831"/>
        </w:tc>
        <w:tc>
          <w:tcPr>
            <w:tcW w:w="1305" w:type="dxa"/>
          </w:tcPr>
          <w:p w14:paraId="654879E0" w14:textId="362B423B" w:rsidR="00D40831" w:rsidRDefault="00D40831">
            <w:r>
              <w:lastRenderedPageBreak/>
              <w:t>1 pentaimestre</w:t>
            </w:r>
          </w:p>
          <w:p w14:paraId="2F321715" w14:textId="77777777" w:rsidR="00D40831" w:rsidRDefault="00D40831"/>
          <w:p w14:paraId="2FAC4A49" w14:textId="77777777" w:rsidR="00D40831" w:rsidRDefault="00D40831"/>
          <w:p w14:paraId="7FAA9B32" w14:textId="77777777" w:rsidR="00D40831" w:rsidRDefault="00D40831"/>
          <w:p w14:paraId="4F10D4B5" w14:textId="77777777" w:rsidR="00D40831" w:rsidRDefault="00D40831"/>
          <w:p w14:paraId="53BD1438" w14:textId="77777777" w:rsidR="00D40831" w:rsidRDefault="00D40831"/>
          <w:p w14:paraId="17BD9AD6" w14:textId="77777777" w:rsidR="00D40831" w:rsidRDefault="00D40831"/>
          <w:p w14:paraId="5FE9CC32" w14:textId="77777777" w:rsidR="00D40831" w:rsidRDefault="00D40831"/>
          <w:p w14:paraId="0D4552DB" w14:textId="77777777" w:rsidR="00D40831" w:rsidRDefault="00D40831" w:rsidP="009F6A9D">
            <w:r>
              <w:t xml:space="preserve"> </w:t>
            </w:r>
          </w:p>
          <w:p w14:paraId="5D976B0A" w14:textId="3788431F" w:rsidR="00D40831" w:rsidRPr="003D4CA9" w:rsidRDefault="00D40831" w:rsidP="009F6A9D">
            <w:r>
              <w:t>2 trimestre</w:t>
            </w:r>
          </w:p>
        </w:tc>
      </w:tr>
      <w:tr w:rsidR="00D40831" w:rsidRPr="003D4CA9" w14:paraId="44461F5D" w14:textId="77777777" w:rsidTr="00FF74FA">
        <w:tc>
          <w:tcPr>
            <w:tcW w:w="1951" w:type="dxa"/>
          </w:tcPr>
          <w:p w14:paraId="2BF7456C" w14:textId="1865913B" w:rsidR="00D40831" w:rsidRPr="003D4CA9" w:rsidRDefault="00D40831">
            <w:r w:rsidRPr="003D4CA9">
              <w:t>COMPETENZE TRASVERSALI</w:t>
            </w:r>
          </w:p>
          <w:p w14:paraId="482F13A1" w14:textId="77777777" w:rsidR="00D40831" w:rsidRPr="003D4CA9" w:rsidRDefault="00D40831"/>
        </w:tc>
        <w:tc>
          <w:tcPr>
            <w:tcW w:w="2552" w:type="dxa"/>
          </w:tcPr>
          <w:p w14:paraId="5110E7B2" w14:textId="77777777" w:rsidR="00D40831" w:rsidRPr="003D4CA9" w:rsidRDefault="00D40831" w:rsidP="00457E29">
            <w:pPr>
              <w:spacing w:before="240" w:after="240"/>
            </w:pPr>
            <w:r w:rsidRPr="003D4CA9">
              <w:t>Attività pratica e/o di cittadinanza attiva proposta agli studenti</w:t>
            </w:r>
          </w:p>
          <w:p w14:paraId="10957A33" w14:textId="77777777" w:rsidR="00D40831" w:rsidRPr="003D4CA9" w:rsidRDefault="00D40831"/>
        </w:tc>
        <w:tc>
          <w:tcPr>
            <w:tcW w:w="1417" w:type="dxa"/>
          </w:tcPr>
          <w:p w14:paraId="517DA488" w14:textId="77777777" w:rsidR="00D40831" w:rsidRPr="003D4CA9" w:rsidRDefault="00D40831"/>
        </w:tc>
        <w:tc>
          <w:tcPr>
            <w:tcW w:w="2629" w:type="dxa"/>
          </w:tcPr>
          <w:p w14:paraId="2C151695" w14:textId="1B8EF836" w:rsidR="00D40831" w:rsidRPr="003D4CA9" w:rsidRDefault="00D40831" w:rsidP="00767926">
            <w:r w:rsidRPr="003D4CA9">
              <w:t xml:space="preserve">Partecipazione ai concorsi I valori dello </w:t>
            </w:r>
            <w:proofErr w:type="gramStart"/>
            <w:r w:rsidRPr="003D4CA9">
              <w:t>sport</w:t>
            </w:r>
            <w:r>
              <w:t xml:space="preserve">  (</w:t>
            </w:r>
            <w:proofErr w:type="gramEnd"/>
            <w:r>
              <w:t>Centro Asteria)</w:t>
            </w:r>
            <w:r w:rsidR="00767926">
              <w:t xml:space="preserve"> e </w:t>
            </w:r>
            <w:r w:rsidRPr="003D4CA9">
              <w:t>Adotta un giusto</w:t>
            </w:r>
            <w:r w:rsidR="00767926">
              <w:t xml:space="preserve"> </w:t>
            </w:r>
            <w:r>
              <w:t>GARIWO</w:t>
            </w:r>
            <w:r w:rsidRPr="003D4CA9">
              <w:t xml:space="preserve"> </w:t>
            </w:r>
            <w:r w:rsidR="00767926">
              <w:t xml:space="preserve">- </w:t>
            </w:r>
            <w:r w:rsidRPr="003D4CA9">
              <w:t>Elaborazione di un lavoro a gruppi su uno dei temi proposti da GARIWO</w:t>
            </w:r>
          </w:p>
        </w:tc>
        <w:tc>
          <w:tcPr>
            <w:tcW w:w="1305" w:type="dxa"/>
          </w:tcPr>
          <w:p w14:paraId="401016C3" w14:textId="25BCF278" w:rsidR="00D40831" w:rsidRPr="003D4CA9" w:rsidRDefault="00D40831">
            <w:r>
              <w:t>5 h di lavoro autonomo</w:t>
            </w:r>
          </w:p>
        </w:tc>
      </w:tr>
      <w:tr w:rsidR="00D40831" w:rsidRPr="003D4CA9" w14:paraId="0EBA85D0" w14:textId="77777777" w:rsidTr="00FF74FA">
        <w:tc>
          <w:tcPr>
            <w:tcW w:w="1951" w:type="dxa"/>
          </w:tcPr>
          <w:p w14:paraId="60DDAAF4" w14:textId="77777777" w:rsidR="00D40831" w:rsidRPr="003D4CA9" w:rsidRDefault="00D40831"/>
        </w:tc>
        <w:tc>
          <w:tcPr>
            <w:tcW w:w="2552" w:type="dxa"/>
          </w:tcPr>
          <w:p w14:paraId="32F42D3B" w14:textId="77777777" w:rsidR="00D40831" w:rsidRPr="003D4CA9" w:rsidRDefault="00D40831" w:rsidP="00457E29">
            <w:pPr>
              <w:spacing w:before="240" w:after="240"/>
            </w:pPr>
          </w:p>
        </w:tc>
        <w:tc>
          <w:tcPr>
            <w:tcW w:w="1417" w:type="dxa"/>
          </w:tcPr>
          <w:p w14:paraId="5C77FB10" w14:textId="77777777" w:rsidR="00D40831" w:rsidRPr="003D4CA9" w:rsidRDefault="00D40831"/>
        </w:tc>
        <w:tc>
          <w:tcPr>
            <w:tcW w:w="2629" w:type="dxa"/>
          </w:tcPr>
          <w:p w14:paraId="01E76B5C" w14:textId="24AC2AF2" w:rsidR="00D40831" w:rsidRPr="003D4CA9" w:rsidRDefault="00D40831">
            <w:r>
              <w:t>TOTALE ORE</w:t>
            </w:r>
          </w:p>
        </w:tc>
        <w:tc>
          <w:tcPr>
            <w:tcW w:w="1305" w:type="dxa"/>
          </w:tcPr>
          <w:p w14:paraId="260E5408" w14:textId="08B2B374" w:rsidR="00D40831" w:rsidRDefault="00D40831">
            <w:r>
              <w:t>38</w:t>
            </w:r>
          </w:p>
        </w:tc>
      </w:tr>
    </w:tbl>
    <w:p w14:paraId="512E1B89" w14:textId="5A22C18C" w:rsidR="003D4CA9" w:rsidRDefault="003D4CA9" w:rsidP="003D4CA9">
      <w:pPr>
        <w:spacing w:before="240" w:after="240"/>
      </w:pPr>
      <w:r>
        <w:t>Il Consiglio di Classe prevede la presenza di esperti esterni? …</w:t>
      </w:r>
      <w:r w:rsidR="00E94F44">
        <w:t>NO</w:t>
      </w:r>
    </w:p>
    <w:p w14:paraId="70E32E0F" w14:textId="0267EBB5" w:rsidR="003D4CA9" w:rsidRDefault="003D4CA9" w:rsidP="003D4CA9">
      <w:pPr>
        <w:spacing w:before="240" w:after="240"/>
      </w:pPr>
      <w:r>
        <w:t>Il Consiglio di Classe prevede di utilizzare ore CLIL per l’Educazione Civ</w:t>
      </w:r>
      <w:r w:rsidR="00E94F44">
        <w:t>i</w:t>
      </w:r>
      <w:r>
        <w:t>ca? ……</w:t>
      </w:r>
      <w:r w:rsidR="00E94F44">
        <w:t>NO</w:t>
      </w:r>
    </w:p>
    <w:p w14:paraId="566AE6BD" w14:textId="67CA3C0B" w:rsidR="003D4CA9" w:rsidRDefault="003D4CA9" w:rsidP="003D4CA9">
      <w:pPr>
        <w:spacing w:before="240" w:after="240"/>
      </w:pPr>
      <w:r>
        <w:t xml:space="preserve">Il Consiglio di Classe prevede di realizzare un’uscita didattica o una visita guidata inerente </w:t>
      </w:r>
      <w:proofErr w:type="gramStart"/>
      <w:r>
        <w:t>i</w:t>
      </w:r>
      <w:proofErr w:type="gramEnd"/>
      <w:r>
        <w:t xml:space="preserve"> contenuti trasversali trattati? ……</w:t>
      </w:r>
      <w:r w:rsidR="00E94F44">
        <w:t>SI’</w:t>
      </w:r>
    </w:p>
    <w:p w14:paraId="3FA3F0B0" w14:textId="48A234AC" w:rsidR="00D40831" w:rsidRDefault="00E94F44" w:rsidP="003D4CA9">
      <w:pPr>
        <w:spacing w:before="240" w:after="240"/>
      </w:pPr>
      <w:r>
        <w:t>USCITA al Giardino dei Giusti a Milano</w:t>
      </w:r>
      <w:r w:rsidR="00D40831">
        <w:t xml:space="preserve"> e/ o al Memoriale</w:t>
      </w:r>
      <w:r>
        <w:t xml:space="preserve"> e percorso sportivo al Monte Stella</w:t>
      </w:r>
    </w:p>
    <w:p w14:paraId="29B8D2E1" w14:textId="463C3FA3" w:rsidR="00E94F44" w:rsidRDefault="00E94F44" w:rsidP="003D4CA9">
      <w:pPr>
        <w:spacing w:before="240" w:after="240"/>
      </w:pPr>
      <w:r>
        <w:t>Spettacolo Il Memorioso presso il Centro Asteria</w:t>
      </w:r>
    </w:p>
    <w:p w14:paraId="22897A86" w14:textId="77777777" w:rsidR="00E94F44" w:rsidRDefault="00E94F44">
      <w:pPr>
        <w:spacing w:after="20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E22D313" w14:textId="1062349F" w:rsidR="003D4CA9" w:rsidRDefault="003D4CA9" w:rsidP="003D4CA9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NOTE ESPLICATIVE</w:t>
      </w:r>
    </w:p>
    <w:p w14:paraId="790867C0" w14:textId="77777777" w:rsidR="003D4CA9" w:rsidRDefault="003D4CA9" w:rsidP="003D4CA9">
      <w:pPr>
        <w:spacing w:before="240" w:after="240"/>
        <w:rPr>
          <w:color w:val="FF0000"/>
          <w:sz w:val="20"/>
          <w:szCs w:val="20"/>
        </w:rPr>
      </w:pPr>
      <w:r>
        <w:rPr>
          <w:b/>
        </w:rPr>
        <w:t xml:space="preserve"> </w:t>
      </w:r>
      <w:r>
        <w:rPr>
          <w:color w:val="FF0000"/>
          <w:sz w:val="20"/>
          <w:szCs w:val="20"/>
        </w:rPr>
        <w:t>(SI PREGA AL TERMINE DELLA COMPILAZIONE DI CANCELLARE GLI ASTERISCHI PRESENTI NELLA SCHEDA DI SINTESI)</w:t>
      </w:r>
    </w:p>
    <w:p w14:paraId="52812783" w14:textId="77777777" w:rsidR="003D4CA9" w:rsidRDefault="003D4CA9" w:rsidP="003D4CA9">
      <w:pPr>
        <w:spacing w:before="240" w:after="240"/>
      </w:pPr>
      <w:r>
        <w:t xml:space="preserve"> </w:t>
      </w:r>
    </w:p>
    <w:p w14:paraId="3FD5A2AF" w14:textId="77777777" w:rsidR="003D4CA9" w:rsidRDefault="003D4CA9" w:rsidP="003D4CA9">
      <w:pPr>
        <w:spacing w:before="240" w:after="240"/>
      </w:pPr>
      <w:r>
        <w:t>(*) TRAGUARDI DI COMPETENZA: si intende: al termine del percorso, del modulo, dell’unità didattica svolta, lo studente Sa …. È consapevole…. È in grado…. Ha capito….  Se possibile, ci si riferisca ai traguardi trasversali (allegato 1), se essi sono richiamabili.</w:t>
      </w:r>
    </w:p>
    <w:p w14:paraId="01CEE21A" w14:textId="77777777" w:rsidR="003D4CA9" w:rsidRDefault="003D4CA9" w:rsidP="003D4CA9">
      <w:pPr>
        <w:spacing w:before="240" w:after="240"/>
      </w:pPr>
      <w:r>
        <w:t xml:space="preserve">Perciò, </w:t>
      </w:r>
      <w:r>
        <w:rPr>
          <w:i/>
        </w:rPr>
        <w:t xml:space="preserve">ad </w:t>
      </w:r>
      <w:proofErr w:type="gramStart"/>
      <w:r>
        <w:rPr>
          <w:i/>
        </w:rPr>
        <w:t>esempio</w:t>
      </w:r>
      <w:r>
        <w:t>,  si</w:t>
      </w:r>
      <w:proofErr w:type="gramEnd"/>
      <w:r>
        <w:t xml:space="preserve"> inserisca la seguente formulazione:</w:t>
      </w:r>
    </w:p>
    <w:p w14:paraId="78C4C0B4" w14:textId="77777777" w:rsidR="003D4CA9" w:rsidRDefault="003D4CA9" w:rsidP="003D4CA9">
      <w:pPr>
        <w:spacing w:before="240" w:after="240"/>
      </w:pPr>
      <w:r>
        <w:t>- saper……</w:t>
      </w:r>
    </w:p>
    <w:p w14:paraId="2F21C19D" w14:textId="77777777" w:rsidR="003D4CA9" w:rsidRDefault="003D4CA9" w:rsidP="003D4CA9">
      <w:pPr>
        <w:spacing w:before="240" w:after="240"/>
      </w:pPr>
      <w:r>
        <w:t>- essere consapevoli di</w:t>
      </w:r>
      <w:proofErr w:type="gramStart"/>
      <w:r>
        <w:t xml:space="preserve"> ….</w:t>
      </w:r>
      <w:proofErr w:type="gramEnd"/>
      <w:r>
        <w:t>.</w:t>
      </w:r>
    </w:p>
    <w:p w14:paraId="3D0D7722" w14:textId="77777777" w:rsidR="003D4CA9" w:rsidRDefault="003D4CA9" w:rsidP="003D4CA9">
      <w:pPr>
        <w:spacing w:before="240" w:after="240"/>
      </w:pPr>
      <w:r>
        <w:t xml:space="preserve">- comprendere </w:t>
      </w:r>
      <w:proofErr w:type="gramStart"/>
      <w:r>
        <w:t>che….</w:t>
      </w:r>
      <w:proofErr w:type="gramEnd"/>
      <w:r>
        <w:t>.</w:t>
      </w:r>
    </w:p>
    <w:p w14:paraId="48A017B0" w14:textId="77777777" w:rsidR="003D4CA9" w:rsidRDefault="003D4CA9" w:rsidP="003D4CA9">
      <w:pPr>
        <w:spacing w:before="240" w:after="240"/>
      </w:pPr>
      <w:r>
        <w:t>- riconoscere che….</w:t>
      </w:r>
    </w:p>
    <w:p w14:paraId="40B98797" w14:textId="77777777" w:rsidR="003D4CA9" w:rsidRDefault="003D4CA9" w:rsidP="003D4CA9">
      <w:pPr>
        <w:spacing w:before="240" w:after="240"/>
      </w:pPr>
      <w:r>
        <w:t xml:space="preserve">- essere in grado </w:t>
      </w:r>
      <w:proofErr w:type="gramStart"/>
      <w:r>
        <w:t>di….</w:t>
      </w:r>
      <w:proofErr w:type="gramEnd"/>
      <w:r>
        <w:t>. eccetera</w:t>
      </w:r>
    </w:p>
    <w:p w14:paraId="28937EBA" w14:textId="77777777" w:rsidR="003D4CA9" w:rsidRDefault="003D4CA9" w:rsidP="003D4CA9">
      <w:pPr>
        <w:spacing w:before="240" w:after="240"/>
      </w:pPr>
      <w:r>
        <w:t xml:space="preserve"> </w:t>
      </w:r>
    </w:p>
    <w:p w14:paraId="3D717B5D" w14:textId="77777777" w:rsidR="003D4CA9" w:rsidRDefault="003D4CA9" w:rsidP="003D4CA9">
      <w:pPr>
        <w:spacing w:before="240" w:after="240"/>
      </w:pPr>
      <w:r>
        <w:t xml:space="preserve"> </w:t>
      </w:r>
    </w:p>
    <w:p w14:paraId="459677CD" w14:textId="77777777" w:rsidR="003D4CA9" w:rsidRDefault="003D4CA9" w:rsidP="003D4CA9">
      <w:pPr>
        <w:spacing w:before="240" w:after="240"/>
      </w:pPr>
      <w:r>
        <w:t>(**) CURVATURA CURRICOLARE: si inserisca la disciplina o le discipline che si faranno carico di quello specifico traguardo e di conseguenza il docente che ne sarà responsabile, condurrà la lezione, l’annoterà sul registro e valuterà gli alunni. Rammento che la verifica proposta dovrà essere coerente con gli obiettivi specifici e i traguardi di competenza attesi.</w:t>
      </w:r>
    </w:p>
    <w:p w14:paraId="387EC538" w14:textId="77777777" w:rsidR="003D4CA9" w:rsidRDefault="003D4CA9" w:rsidP="003D4CA9">
      <w:pPr>
        <w:spacing w:before="240" w:after="240"/>
        <w:rPr>
          <w:i/>
        </w:rPr>
      </w:pPr>
      <w:r>
        <w:rPr>
          <w:i/>
        </w:rPr>
        <w:t>Esempio:</w:t>
      </w:r>
    </w:p>
    <w:p w14:paraId="7260D5B3" w14:textId="77777777" w:rsidR="003D4CA9" w:rsidRDefault="003D4CA9" w:rsidP="003D4CA9">
      <w:pPr>
        <w:spacing w:before="240" w:after="240"/>
      </w:pPr>
      <w:r>
        <w:t>inglese</w:t>
      </w:r>
    </w:p>
    <w:p w14:paraId="07F32480" w14:textId="77777777" w:rsidR="003D4CA9" w:rsidRDefault="003D4CA9" w:rsidP="003D4CA9">
      <w:pPr>
        <w:spacing w:before="240" w:after="240"/>
      </w:pPr>
      <w:r>
        <w:t>italiano</w:t>
      </w:r>
    </w:p>
    <w:p w14:paraId="15CBE857" w14:textId="77777777" w:rsidR="003D4CA9" w:rsidRDefault="003D4CA9" w:rsidP="003D4CA9">
      <w:pPr>
        <w:spacing w:before="240" w:after="240"/>
      </w:pPr>
      <w:r>
        <w:t xml:space="preserve"> </w:t>
      </w:r>
    </w:p>
    <w:p w14:paraId="4A9D2107" w14:textId="77777777" w:rsidR="003D4CA9" w:rsidRDefault="003D4CA9" w:rsidP="003D4CA9">
      <w:pPr>
        <w:spacing w:before="240" w:after="240"/>
      </w:pPr>
      <w:r>
        <w:t xml:space="preserve"> </w:t>
      </w:r>
    </w:p>
    <w:p w14:paraId="0908F811" w14:textId="77777777" w:rsidR="003D4CA9" w:rsidRDefault="003D4CA9" w:rsidP="003D4CA9">
      <w:pPr>
        <w:spacing w:before="240" w:after="240"/>
      </w:pPr>
      <w:r>
        <w:t>(**</w:t>
      </w:r>
      <w:proofErr w:type="gramStart"/>
      <w:r>
        <w:t>*)RISULTATI</w:t>
      </w:r>
      <w:proofErr w:type="gramEnd"/>
      <w:r>
        <w:t xml:space="preserve"> DI APPRENDIMENTO /OBIETTIVI SPECIFICI DI APPRENDIMENTO.</w:t>
      </w:r>
    </w:p>
    <w:p w14:paraId="38215495" w14:textId="77777777" w:rsidR="003D4CA9" w:rsidRDefault="003D4CA9" w:rsidP="003D4CA9">
      <w:pPr>
        <w:spacing w:before="240" w:after="240"/>
      </w:pPr>
      <w:r>
        <w:t>In questa sezione, si indichino i contenuti nello specifico che il docente di disciplina, indicato nella colonna precedente, svilupperà. Essi saranno oggetto di test/ verifica per gli studenti, che dovranno dimostrare di aver raggiunto i traguardi di competenza attesi in relazione all’ambito considerato e ai traguardi trasversali.</w:t>
      </w:r>
    </w:p>
    <w:p w14:paraId="71B698A4" w14:textId="77777777" w:rsidR="003D4CA9" w:rsidRDefault="003D4CA9" w:rsidP="003D4CA9">
      <w:pPr>
        <w:spacing w:before="240" w:after="240"/>
      </w:pPr>
      <w:r>
        <w:rPr>
          <w:i/>
        </w:rPr>
        <w:t>Esempio</w:t>
      </w:r>
      <w:r>
        <w:t xml:space="preserve">: la condizione della donna nell’Inghilterra all’epoca </w:t>
      </w:r>
      <w:proofErr w:type="gramStart"/>
      <w:r>
        <w:t>Vittoriana;  le</w:t>
      </w:r>
      <w:proofErr w:type="gramEnd"/>
      <w:r>
        <w:t xml:space="preserve"> donne in Piccolo Mondo Antico, le donne nella Divina Commedia ….</w:t>
      </w:r>
    </w:p>
    <w:p w14:paraId="050AB47B" w14:textId="77777777" w:rsidR="003D4CA9" w:rsidRDefault="003D4CA9" w:rsidP="003D4CA9">
      <w:pPr>
        <w:spacing w:before="240" w:after="240"/>
      </w:pPr>
      <w:r>
        <w:lastRenderedPageBreak/>
        <w:t xml:space="preserve"> </w:t>
      </w:r>
    </w:p>
    <w:p w14:paraId="06BA918D" w14:textId="77777777" w:rsidR="003D4CA9" w:rsidRDefault="003D4CA9" w:rsidP="003D4CA9">
      <w:pPr>
        <w:spacing w:before="240" w:after="240"/>
      </w:pPr>
      <w:r>
        <w:t xml:space="preserve"> </w:t>
      </w:r>
    </w:p>
    <w:p w14:paraId="3E6E90E9" w14:textId="77777777" w:rsidR="003D4CA9" w:rsidRDefault="003D4CA9" w:rsidP="003D4CA9">
      <w:pPr>
        <w:spacing w:before="240" w:after="240"/>
        <w:jc w:val="both"/>
      </w:pPr>
      <w:r>
        <w:t>(****) COMPETENZE TRASVERSALI: si richiami la competenza trasversale individuata dal Collegio Docenti e riportata nell’allegato 1, spiegando come essa si collega al compito produttivo assegnato agli alunni.</w:t>
      </w:r>
    </w:p>
    <w:p w14:paraId="32BA0772" w14:textId="77777777" w:rsidR="003D4CA9" w:rsidRDefault="003D4CA9" w:rsidP="003D4CA9">
      <w:pPr>
        <w:spacing w:before="240" w:after="240"/>
        <w:jc w:val="both"/>
      </w:pPr>
      <w:r>
        <w:t>Sarà utile prevedere anche il richiamo ad una delle metodologie che abbiamo individuato, in sede di Collegio Docenti e di Dipartimenti, per coinvolgere maggiormente gli studenti. Il compito pratico è essenziale, non solo perché ovviamente alleggerisce l’impatto sulla didattica curricolare, ma soprattutto perché mobilita gli studenti, li rende parte attiva, tiene conto del valore teorico-pratico dell’Educazione Civica (si veda la sezione 4 L’EDUCAZIONE CIVICA COME PERCORSO DI CRESCITA PERSONALE PER GLI STUDENTI e la sezione 5 L’EDUCAZIONE CIVICA COME DISCIPLINA TEORICO – PRATICA del curricolo generale inserito nella sezione Offerta Formativa)</w:t>
      </w:r>
    </w:p>
    <w:p w14:paraId="25BC8139" w14:textId="77777777" w:rsidR="003D4CA9" w:rsidRDefault="003D4CA9" w:rsidP="003D4CA9">
      <w:pPr>
        <w:spacing w:line="254" w:lineRule="auto"/>
      </w:pPr>
    </w:p>
    <w:p w14:paraId="4BB63542" w14:textId="77777777" w:rsidR="003D4CA9" w:rsidRDefault="003D4CA9" w:rsidP="003D4CA9">
      <w:pPr>
        <w:spacing w:before="240" w:after="160" w:line="254" w:lineRule="auto"/>
        <w:jc w:val="both"/>
      </w:pPr>
      <w:r>
        <w:t xml:space="preserve"> </w:t>
      </w:r>
    </w:p>
    <w:p w14:paraId="2825FEBE" w14:textId="77777777" w:rsidR="003D4CA9" w:rsidRDefault="003D4CA9" w:rsidP="003D4CA9">
      <w:pPr>
        <w:spacing w:before="240" w:after="240"/>
      </w:pPr>
      <w:r>
        <w:t>Milano, …………………………………………</w:t>
      </w:r>
    </w:p>
    <w:p w14:paraId="54AA89BA" w14:textId="77777777" w:rsidR="003D4CA9" w:rsidRDefault="003D4CA9" w:rsidP="003D4CA9">
      <w:pPr>
        <w:spacing w:before="240" w:after="240"/>
      </w:pPr>
      <w:r>
        <w:t>Al DIRIGENTE SCOLASTICO</w:t>
      </w:r>
    </w:p>
    <w:p w14:paraId="2D728215" w14:textId="77777777" w:rsidR="003D4CA9" w:rsidRDefault="003D4CA9" w:rsidP="003D4CA9">
      <w:pPr>
        <w:spacing w:before="240" w:after="240"/>
      </w:pPr>
      <w:r>
        <w:t xml:space="preserve"> </w:t>
      </w:r>
    </w:p>
    <w:p w14:paraId="1CF52D7B" w14:textId="77777777" w:rsidR="00991EB6" w:rsidRPr="003D4CA9" w:rsidRDefault="00991EB6"/>
    <w:sectPr w:rsidR="00991EB6" w:rsidRPr="003D4C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1EB6"/>
    <w:rsid w:val="002216E6"/>
    <w:rsid w:val="003C10AD"/>
    <w:rsid w:val="003D4CA9"/>
    <w:rsid w:val="00424BE7"/>
    <w:rsid w:val="00457E29"/>
    <w:rsid w:val="00767926"/>
    <w:rsid w:val="00991EB6"/>
    <w:rsid w:val="009F6A9D"/>
    <w:rsid w:val="00AA0D94"/>
    <w:rsid w:val="00B2780D"/>
    <w:rsid w:val="00D40831"/>
    <w:rsid w:val="00D71119"/>
    <w:rsid w:val="00E94F44"/>
    <w:rsid w:val="00EB3868"/>
    <w:rsid w:val="00F57E41"/>
    <w:rsid w:val="00FF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21596"/>
  <w15:docId w15:val="{8078D4C9-1D87-0740-93BB-CCE22ADC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91EB6"/>
    <w:pPr>
      <w:spacing w:after="0"/>
    </w:pPr>
    <w:rPr>
      <w:rFonts w:ascii="Arial" w:eastAsia="Arial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91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Natale Borasi</cp:lastModifiedBy>
  <cp:revision>4</cp:revision>
  <dcterms:created xsi:type="dcterms:W3CDTF">2022-11-21T15:14:00Z</dcterms:created>
  <dcterms:modified xsi:type="dcterms:W3CDTF">2022-12-16T17:15:00Z</dcterms:modified>
</cp:coreProperties>
</file>