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4" w:rsidRDefault="00CC444E">
      <w:pPr>
        <w:shd w:val="clear" w:color="auto" w:fill="FFFFFF"/>
        <w:spacing w:beforeAutospacing="1" w:afterAutospacing="1" w:line="240" w:lineRule="auto"/>
        <w:jc w:val="center"/>
        <w:rPr>
          <w:rFonts w:eastAsia="Times New Roman" w:cs="Helvetica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eastAsia="Times New Roman" w:cs="Helvetica"/>
          <w:b/>
          <w:color w:val="222222"/>
          <w:sz w:val="24"/>
          <w:szCs w:val="24"/>
        </w:rPr>
        <w:t>SCHEDA DI SINTESI A CURA DEL CONSIGLIO DI CLASSE</w:t>
      </w:r>
    </w:p>
    <w:p w:rsidR="007B10A4" w:rsidRDefault="00CC444E">
      <w:pPr>
        <w:shd w:val="clear" w:color="auto" w:fill="FFFFFF"/>
        <w:spacing w:beforeAutospacing="1" w:afterAutospacing="1" w:line="240" w:lineRule="auto"/>
        <w:jc w:val="center"/>
      </w:pPr>
      <w:r>
        <w:rPr>
          <w:rFonts w:eastAsia="Times New Roman" w:cs="Helvetica"/>
          <w:b/>
          <w:color w:val="222222"/>
          <w:sz w:val="24"/>
          <w:szCs w:val="24"/>
        </w:rPr>
        <w:t>CLASSE 5° C      DATA APPROVAZIONE  12 ottobre 2021.</w:t>
      </w:r>
    </w:p>
    <w:p w:rsidR="007B10A4" w:rsidRDefault="00CC444E">
      <w:pPr>
        <w:shd w:val="clear" w:color="auto" w:fill="FFFFFF"/>
        <w:spacing w:beforeAutospacing="1" w:afterAutospacing="1" w:line="240" w:lineRule="auto"/>
        <w:rPr>
          <w:rFonts w:eastAsia="Times New Roman" w:cs="Helvetica"/>
          <w:color w:val="222222"/>
          <w:sz w:val="24"/>
          <w:szCs w:val="24"/>
        </w:rPr>
      </w:pPr>
      <w:r>
        <w:rPr>
          <w:rFonts w:eastAsia="Times New Roman" w:cs="Helvetica"/>
          <w:b/>
          <w:bCs/>
          <w:color w:val="002060"/>
          <w:sz w:val="24"/>
          <w:szCs w:val="24"/>
        </w:rPr>
        <w:t>CONTENUTO – TEMA TRASVERSALE INDIVIDUATO: PER LA CLASSE  5°C</w:t>
      </w:r>
    </w:p>
    <w:p w:rsidR="007B10A4" w:rsidRDefault="00CC444E">
      <w:pPr>
        <w:shd w:val="clear" w:color="auto" w:fill="FFFFFF"/>
        <w:spacing w:beforeAutospacing="1" w:afterAutospacing="1" w:line="240" w:lineRule="auto"/>
        <w:rPr>
          <w:rFonts w:eastAsia="Times New Roman" w:cs="Helvetica"/>
          <w:b/>
          <w:color w:val="222222"/>
          <w:sz w:val="24"/>
          <w:szCs w:val="24"/>
        </w:rPr>
      </w:pPr>
      <w:r>
        <w:rPr>
          <w:rFonts w:eastAsia="Times New Roman" w:cs="Helvetica"/>
          <w:b/>
          <w:color w:val="222222"/>
          <w:sz w:val="24"/>
          <w:szCs w:val="24"/>
        </w:rPr>
        <w:t>ORGANISMI NAZIONALI E INTERNAZIONALI PER IL BENESSERE DEI CITTADINI </w:t>
      </w:r>
    </w:p>
    <w:tbl>
      <w:tblPr>
        <w:tblW w:w="14283" w:type="dxa"/>
        <w:tblInd w:w="98" w:type="dxa"/>
        <w:tblLook w:val="04A0" w:firstRow="1" w:lastRow="0" w:firstColumn="1" w:lastColumn="0" w:noHBand="0" w:noVBand="1"/>
      </w:tblPr>
      <w:tblGrid>
        <w:gridCol w:w="2659"/>
        <w:gridCol w:w="4535"/>
        <w:gridCol w:w="1701"/>
        <w:gridCol w:w="4395"/>
        <w:gridCol w:w="993"/>
      </w:tblGrid>
      <w:tr w:rsidR="007B10A4"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AMBITO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TRAGUARDI DI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COMPETENZA (*)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CURVATURA CURRICOLARE (**)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B10A4" w:rsidRDefault="00CC444E">
            <w:pPr>
              <w:spacing w:beforeAutospacing="1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RISULTATI DI APPRENDIMENTO /OBIETTIVI SPECIFICI DI APPRENDIMENTO</w:t>
            </w:r>
          </w:p>
          <w:p w:rsidR="007B10A4" w:rsidRDefault="00CC444E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(***)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ORE</w:t>
            </w:r>
          </w:p>
        </w:tc>
      </w:tr>
      <w:tr w:rsidR="007B10A4">
        <w:trPr>
          <w:trHeight w:val="1791"/>
        </w:trPr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1°) COSTITUZIONE, diritto (nazionale e internazionale), legalità e solidarietà</w:t>
            </w: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pStyle w:val="Paragrafoelenco"/>
              <w:numPr>
                <w:ilvl w:val="0"/>
                <w:numId w:val="1"/>
              </w:num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Comprendere la complessità teorica del concetto di </w:t>
            </w:r>
            <w:r>
              <w:rPr>
                <w:rFonts w:eastAsia="Times New Roman" w:cs="Arial"/>
                <w:sz w:val="24"/>
                <w:szCs w:val="24"/>
              </w:rPr>
              <w:t>giustizia a fronte di una esperienza empirica quotidiana di ingiustizia nella vita privata e nella realtà pubblica</w:t>
            </w:r>
          </w:p>
          <w:p w:rsidR="007B10A4" w:rsidRDefault="00CC444E">
            <w:pPr>
              <w:pStyle w:val="Paragrafoelenco"/>
              <w:numPr>
                <w:ilvl w:val="0"/>
                <w:numId w:val="1"/>
              </w:numPr>
              <w:spacing w:afterAutospacing="1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Essere consapevoli della necessità di una costante revisione delle leggi in funzione dell’evoluzione sociale culturale e politica di un paese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ITALIANO</w:t>
            </w:r>
          </w:p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bookmarkStart w:id="1" w:name="__DdeLink__1103_2139026546"/>
            <w:r>
              <w:rPr>
                <w:rFonts w:eastAsia="Times New Roman" w:cs="Arial"/>
                <w:sz w:val="24"/>
                <w:szCs w:val="24"/>
              </w:rPr>
              <w:t>Verifica scritta</w:t>
            </w:r>
            <w:bookmarkEnd w:id="1"/>
          </w:p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Trimestre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pStyle w:val="Paragrafoelenco"/>
              <w:spacing w:beforeAutospacing="1" w:afterAutospacing="1" w:line="240" w:lineRule="auto"/>
            </w:pPr>
            <w:r>
              <w:rPr>
                <w:rFonts w:cs="Arial"/>
                <w:b/>
                <w:sz w:val="24"/>
                <w:szCs w:val="24"/>
              </w:rPr>
              <w:t xml:space="preserve">Conferenza” Giustizia al centro “ col ministro Marta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Cartabia</w:t>
            </w:r>
            <w:proofErr w:type="spellEnd"/>
          </w:p>
          <w:p w:rsidR="007B10A4" w:rsidRDefault="007B10A4">
            <w:pPr>
              <w:pStyle w:val="Paragrafoelenco"/>
              <w:spacing w:beforeAutospacing="1" w:afterAutospacing="1" w:line="240" w:lineRule="auto"/>
              <w:ind w:left="420"/>
              <w:rPr>
                <w:rFonts w:eastAsia="Times New Roman" w:cs="Arial"/>
                <w:sz w:val="24"/>
                <w:szCs w:val="24"/>
              </w:rPr>
            </w:pPr>
          </w:p>
          <w:p w:rsidR="007B10A4" w:rsidRDefault="00CC444E">
            <w:pPr>
              <w:pStyle w:val="Paragrafoelenco"/>
              <w:numPr>
                <w:ilvl w:val="0"/>
                <w:numId w:val="2"/>
              </w:num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Valore della parola scritta e orale</w:t>
            </w:r>
          </w:p>
          <w:p w:rsidR="007B10A4" w:rsidRDefault="00CC444E">
            <w:pPr>
              <w:pStyle w:val="Paragrafoelenco"/>
              <w:numPr>
                <w:ilvl w:val="0"/>
                <w:numId w:val="2"/>
              </w:numPr>
              <w:spacing w:afterAutospacing="1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Capacità di calare nella propria realtà le riflessioni condotte producendo esempi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7B10A4">
            <w:pPr>
              <w:rPr>
                <w:rFonts w:cs="Arial"/>
                <w:sz w:val="24"/>
                <w:szCs w:val="24"/>
              </w:rPr>
            </w:pP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Saper individuare il complesso</w:t>
            </w:r>
            <w:r>
              <w:rPr>
                <w:sz w:val="24"/>
                <w:szCs w:val="24"/>
              </w:rPr>
              <w:t xml:space="preserve"> dei principi organizzativi di una società</w:t>
            </w:r>
          </w:p>
          <w:p w:rsidR="007B10A4" w:rsidRDefault="00CC444E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2) Essere consapevoli dell’importanza dei diritti umani a livello internazionale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STORIA</w:t>
            </w:r>
          </w:p>
          <w:p w:rsidR="007B10A4" w:rsidRDefault="00CC444E">
            <w:pPr>
              <w:spacing w:beforeAutospacing="1" w:afterAutospacing="1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Verifica scritta</w:t>
            </w:r>
          </w:p>
          <w:p w:rsidR="007B10A4" w:rsidRDefault="00CC444E">
            <w:pPr>
              <w:spacing w:beforeAutospacing="1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Pentamestre</w:t>
            </w:r>
            <w:proofErr w:type="spellEnd"/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r>
              <w:rPr>
                <w:rFonts w:cs="Arial"/>
                <w:b/>
                <w:sz w:val="24"/>
                <w:szCs w:val="24"/>
              </w:rPr>
              <w:t>Nascita della Repubblica Italiana e ONU</w:t>
            </w:r>
          </w:p>
          <w:p w:rsidR="007B10A4" w:rsidRDefault="00CC444E">
            <w:pPr>
              <w:pStyle w:val="Paragrafoelenco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Costituzione Italiana: Principi fondamentali e Organi de</w:t>
            </w:r>
            <w:r>
              <w:rPr>
                <w:sz w:val="24"/>
                <w:szCs w:val="24"/>
              </w:rPr>
              <w:t>llo Stato</w:t>
            </w:r>
          </w:p>
          <w:p w:rsidR="007B10A4" w:rsidRDefault="00CC444E">
            <w:pPr>
              <w:pStyle w:val="Paragrafoelenco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ONU e Dichiarazione Universale dei Diritti Umani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7B10A4">
            <w:pPr>
              <w:spacing w:beforeAutospacing="1" w:afterAutospacing="1" w:line="240" w:lineRule="auto"/>
              <w:rPr>
                <w:rFonts w:cs="Arial"/>
                <w:sz w:val="24"/>
                <w:szCs w:val="24"/>
              </w:rPr>
            </w:pP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sz w:val="24"/>
                <w:szCs w:val="24"/>
              </w:rPr>
              <w:t>Saper riconoscere la manipolazione dell’informazione e sviluppare senso critico sull’utilizzo dei mezzi comunicativi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INGLESE</w:t>
            </w:r>
          </w:p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Verifica orale</w:t>
            </w:r>
          </w:p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Pentamestre</w:t>
            </w:r>
            <w:proofErr w:type="spellEnd"/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Distopia e strumenti di un regime </w:t>
            </w:r>
            <w:r>
              <w:rPr>
                <w:sz w:val="24"/>
                <w:szCs w:val="24"/>
              </w:rPr>
              <w:t>totalitario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2°) SVILUPPO SOSTENIBILE, educazione ambientale, conoscenza e tutela del patrimonio e del territorio,</w:t>
            </w: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pStyle w:val="Paragrafoelenco"/>
              <w:numPr>
                <w:ilvl w:val="0"/>
                <w:numId w:val="3"/>
              </w:numPr>
              <w:spacing w:beforeAutospacing="1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Conoscere e riconoscere i valori tipici dello sport </w:t>
            </w:r>
          </w:p>
          <w:p w:rsidR="007B10A4" w:rsidRDefault="00CC444E">
            <w:pPr>
              <w:pStyle w:val="Paragrafoelenco"/>
              <w:numPr>
                <w:ilvl w:val="0"/>
                <w:numId w:val="3"/>
              </w:numPr>
              <w:spacing w:afterAutospacing="1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Saper riconoscere ed evitare il doping in tutte le sue forme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</w:t>
            </w:r>
          </w:p>
          <w:p w:rsidR="007B10A4" w:rsidRDefault="00CC444E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CLIL</w:t>
            </w:r>
          </w:p>
          <w:p w:rsidR="007B10A4" w:rsidRDefault="00CC444E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Scritta </w:t>
            </w:r>
          </w:p>
          <w:p w:rsidR="007B10A4" w:rsidRDefault="00CC444E">
            <w:pPr>
              <w:spacing w:beforeAutospacing="1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Pentamestre</w:t>
            </w:r>
            <w:proofErr w:type="spellEnd"/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sport come veicolo di valori</w:t>
            </w:r>
          </w:p>
          <w:p w:rsidR="007B10A4" w:rsidRDefault="007B10A4">
            <w:pPr>
              <w:pStyle w:val="Paragrafoelenco"/>
              <w:spacing w:beforeAutospacing="1" w:after="0" w:line="240" w:lineRule="auto"/>
              <w:rPr>
                <w:sz w:val="24"/>
                <w:szCs w:val="24"/>
              </w:rPr>
            </w:pPr>
          </w:p>
          <w:p w:rsidR="007B10A4" w:rsidRDefault="00CC444E">
            <w:pPr>
              <w:pStyle w:val="Paragrafoelenco"/>
              <w:numPr>
                <w:ilvl w:val="0"/>
                <w:numId w:val="4"/>
              </w:numPr>
              <w:spacing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 sport come veicolo di valori nella vita quotidiana </w:t>
            </w:r>
          </w:p>
          <w:p w:rsidR="007B10A4" w:rsidRDefault="00CC444E">
            <w:pPr>
              <w:pStyle w:val="Paragrafoelenco"/>
              <w:numPr>
                <w:ilvl w:val="0"/>
                <w:numId w:val="4"/>
              </w:numPr>
              <w:spacing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doping, un esempio negativo nel contesto del mondo dello sport e della vita quotidiana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4/6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7B10A4">
            <w:pPr>
              <w:spacing w:beforeAutospacing="1" w:afterAutospacing="1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Conoscere rispettare e saper utilizzare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il patrimonio culturale del territorio, al fine del benessere della collettività.</w:t>
            </w: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STORIA DELL’ARTE</w:t>
            </w:r>
          </w:p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Elaborato Digitale</w:t>
            </w:r>
          </w:p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Pentamestre</w:t>
            </w:r>
            <w:proofErr w:type="spellEnd"/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 città come bene comune (finalizzato al benessere dei cittadini)</w:t>
            </w:r>
          </w:p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Analisi di interventi architettonici e urbanistici nella M</w:t>
            </w:r>
            <w:r>
              <w:rPr>
                <w:rFonts w:cs="Arial"/>
                <w:sz w:val="24"/>
                <w:szCs w:val="24"/>
              </w:rPr>
              <w:t>ilano dell’ultimo decennio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jc w:val="both"/>
            </w:pPr>
            <w:r>
              <w:rPr>
                <w:rFonts w:eastAsia="Times New Roman" w:cs="Arial"/>
                <w:sz w:val="24"/>
                <w:szCs w:val="24"/>
              </w:rPr>
              <w:t>3°) CITTADINANZA DIGITALE</w:t>
            </w: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Saper realizzare un prodotto multimediale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PEER TO PEER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</w:pPr>
            <w:r>
              <w:rPr>
                <w:rFonts w:cs="Arial"/>
                <w:b/>
                <w:sz w:val="24"/>
                <w:szCs w:val="24"/>
              </w:rPr>
              <w:t xml:space="preserve">Elaborazione di un prodotto multimediale in una formazione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peer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peer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( chi sa usare per es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prezi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o altro lo spiega ai compagni)</w:t>
            </w: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7B10A4">
            <w:pPr>
              <w:spacing w:beforeAutospacing="1"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</w:pPr>
            <w:r>
              <w:rPr>
                <w:rFonts w:cs="Arial"/>
                <w:sz w:val="24"/>
                <w:szCs w:val="24"/>
              </w:rPr>
              <w:t xml:space="preserve">Essere </w:t>
            </w:r>
            <w:r>
              <w:rPr>
                <w:rFonts w:cs="Arial"/>
                <w:sz w:val="24"/>
                <w:szCs w:val="24"/>
              </w:rPr>
              <w:t>in grado di orientarsi nel web</w:t>
            </w:r>
          </w:p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STORIA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Ricerca delle fonti: come orientarsi nel web</w:t>
            </w:r>
          </w:p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Ricerca critica delle fonti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7B10A4">
            <w:pPr>
              <w:spacing w:beforeAutospacing="1" w:after="0" w:line="240" w:lineRule="auto"/>
            </w:pP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numPr>
                <w:ilvl w:val="0"/>
                <w:numId w:val="6"/>
              </w:num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 xml:space="preserve">Produrre una riflessione critica personale che utilizzi i contenuti appresi contestualizzandoli in una situazione </w:t>
            </w:r>
            <w:r>
              <w:rPr>
                <w:rFonts w:eastAsia="Times New Roman" w:cs="Arial"/>
                <w:sz w:val="24"/>
                <w:szCs w:val="24"/>
              </w:rPr>
              <w:lastRenderedPageBreak/>
              <w:t>contemporanea.</w:t>
            </w:r>
          </w:p>
          <w:p w:rsidR="007B10A4" w:rsidRDefault="00CC444E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t xml:space="preserve">Saper </w:t>
            </w:r>
            <w:r>
              <w:rPr>
                <w:rFonts w:eastAsia="Times New Roman" w:cs="Arial"/>
                <w:sz w:val="24"/>
                <w:szCs w:val="24"/>
              </w:rPr>
              <w:t>analizzare, inquadrare , cogliere elementi nuovi dimostrando la capacità di rivedere e correggere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STORIA ITALIANO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CASO DI STUDIO: ONU , G7, G8, G20: </w:t>
            </w:r>
            <w:r>
              <w:rPr>
                <w:rFonts w:eastAsia="Times New Roman" w:cs="Arial"/>
                <w:sz w:val="24"/>
                <w:szCs w:val="24"/>
              </w:rPr>
              <w:t xml:space="preserve">chi sono a cosa servono, come funzionano, che rapporto c’è fra loro, che evoluzione si </w:t>
            </w:r>
            <w:r>
              <w:rPr>
                <w:rFonts w:eastAsia="Times New Roman" w:cs="Arial"/>
                <w:sz w:val="24"/>
                <w:szCs w:val="24"/>
              </w:rPr>
              <w:lastRenderedPageBreak/>
              <w:t>è notata in questo X</w:t>
            </w:r>
            <w:r>
              <w:rPr>
                <w:rFonts w:eastAsia="Times New Roman" w:cs="Arial"/>
                <w:sz w:val="24"/>
                <w:szCs w:val="24"/>
              </w:rPr>
              <w:t xml:space="preserve">XI secolo (es. Afghanistan, Nord Africa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etc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A4" w:rsidRDefault="00CC444E">
            <w:pPr>
              <w:spacing w:beforeAutospacing="1" w:after="0" w:line="240" w:lineRule="auto"/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(10)</w:t>
            </w:r>
          </w:p>
        </w:tc>
      </w:tr>
      <w:tr w:rsidR="007B10A4">
        <w:tc>
          <w:tcPr>
            <w:tcW w:w="26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</w:tcPr>
          <w:p w:rsidR="007B10A4" w:rsidRDefault="00CC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4535" w:type="dxa"/>
            <w:tcBorders>
              <w:bottom w:val="single" w:sz="8" w:space="0" w:color="000000"/>
            </w:tcBorders>
            <w:shd w:val="clear" w:color="auto" w:fill="E7E6E6"/>
          </w:tcPr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E7E6E6"/>
          </w:tcPr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8" w:space="0" w:color="000000"/>
            </w:tcBorders>
            <w:shd w:val="clear" w:color="auto" w:fill="E7E6E6"/>
          </w:tcPr>
          <w:p w:rsidR="007B10A4" w:rsidRDefault="007B10A4">
            <w:pPr>
              <w:spacing w:beforeAutospacing="1"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B10A4" w:rsidRDefault="00CC444E">
            <w:pPr>
              <w:spacing w:beforeAutospacing="1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33 ore</w:t>
            </w:r>
          </w:p>
        </w:tc>
      </w:tr>
    </w:tbl>
    <w:p w:rsidR="007B10A4" w:rsidRDefault="007B10A4"/>
    <w:sectPr w:rsidR="007B10A4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FD2"/>
    <w:multiLevelType w:val="multilevel"/>
    <w:tmpl w:val="5A4809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3C932C5"/>
    <w:multiLevelType w:val="multilevel"/>
    <w:tmpl w:val="CE4CDC74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E1F24"/>
    <w:multiLevelType w:val="multilevel"/>
    <w:tmpl w:val="D4F07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FC19D2"/>
    <w:multiLevelType w:val="multilevel"/>
    <w:tmpl w:val="84D68D76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971AA4"/>
    <w:multiLevelType w:val="multilevel"/>
    <w:tmpl w:val="70AE1E32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D6CDA"/>
    <w:multiLevelType w:val="multilevel"/>
    <w:tmpl w:val="59EC3916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D768B"/>
    <w:multiLevelType w:val="multilevel"/>
    <w:tmpl w:val="F3A6D6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A4"/>
    <w:rsid w:val="007B10A4"/>
    <w:rsid w:val="00C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15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1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Albalisa Azzariti</cp:lastModifiedBy>
  <cp:revision>2</cp:revision>
  <dcterms:created xsi:type="dcterms:W3CDTF">2021-10-25T10:33:00Z</dcterms:created>
  <dcterms:modified xsi:type="dcterms:W3CDTF">2021-10-25T10:33:00Z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