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30DC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EA3C08D" wp14:editId="1B1EC5B4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1B65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ScientificoStatale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795DE9B9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Tel.02.47.44.48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cod.fisc. 80129130151</w:t>
      </w:r>
    </w:p>
    <w:p w14:paraId="22DC5E1D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7B133468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2"/>
          <w:sz w:val="18"/>
        </w:rPr>
        <w:t>internet: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-1"/>
          <w:sz w:val="18"/>
        </w:rPr>
        <w:t>e-mail:</w:t>
      </w:r>
      <w:hyperlink r:id="rId8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2ACE6AA0" w14:textId="77777777" w:rsidR="00BB45E6" w:rsidRDefault="00BB45E6" w:rsidP="00BB45E6"/>
    <w:p w14:paraId="4BDD44E1" w14:textId="77777777" w:rsidR="00132265" w:rsidRDefault="00132265"/>
    <w:p w14:paraId="02A853E5" w14:textId="77777777" w:rsidR="00596988" w:rsidRDefault="002026B6" w:rsidP="007A2DA1">
      <w:r>
        <w:t>SCHEDA DI SINTESI A CURA DEL CONSIGLIO DI CLASSE</w:t>
      </w:r>
    </w:p>
    <w:p w14:paraId="0EA717BD" w14:textId="77777777" w:rsidR="002026B6" w:rsidRDefault="002026B6" w:rsidP="007A2DA1"/>
    <w:p w14:paraId="3B467332" w14:textId="77777777" w:rsidR="002026B6" w:rsidRPr="002E77CC" w:rsidRDefault="00535850" w:rsidP="007A2DA1">
      <w:pPr>
        <w:rPr>
          <w:b/>
        </w:rPr>
      </w:pPr>
      <w:r>
        <w:t xml:space="preserve">CLASSE </w:t>
      </w:r>
      <w:r w:rsidR="002E77CC">
        <w:t xml:space="preserve">    </w:t>
      </w:r>
      <w:r w:rsidR="002E77CC" w:rsidRPr="002E77CC">
        <w:rPr>
          <w:b/>
        </w:rPr>
        <w:t>2F</w:t>
      </w:r>
      <w:r w:rsidR="006308F1">
        <w:t xml:space="preserve">   DATA </w:t>
      </w:r>
      <w:r w:rsidR="00694BB0">
        <w:t>APPROVAZIONE</w:t>
      </w:r>
      <w:r w:rsidR="002E77CC">
        <w:t xml:space="preserve">     </w:t>
      </w:r>
      <w:r w:rsidR="002E77CC" w:rsidRPr="002E77CC">
        <w:rPr>
          <w:b/>
        </w:rPr>
        <w:t>12-10-2021</w:t>
      </w:r>
    </w:p>
    <w:p w14:paraId="18BE253A" w14:textId="77777777" w:rsidR="00535850" w:rsidRPr="002E77CC" w:rsidRDefault="00535850" w:rsidP="007A2DA1">
      <w:pPr>
        <w:rPr>
          <w:b/>
        </w:rPr>
      </w:pPr>
    </w:p>
    <w:p w14:paraId="51A6D04D" w14:textId="77777777" w:rsidR="00A82E8D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0791F696" w14:textId="77777777" w:rsidR="00A82E8D" w:rsidRDefault="00A82E8D" w:rsidP="007A2DA1">
      <w:pPr>
        <w:rPr>
          <w:b/>
          <w:bCs/>
          <w:color w:val="002060"/>
        </w:rPr>
      </w:pPr>
    </w:p>
    <w:p w14:paraId="05AD9F74" w14:textId="77777777" w:rsidR="0016471C" w:rsidRPr="00A82E8D" w:rsidRDefault="002E77CC" w:rsidP="007A2DA1">
      <w:pPr>
        <w:rPr>
          <w:b/>
          <w:u w:val="single"/>
        </w:rPr>
      </w:pPr>
      <w:r w:rsidRPr="00A82E8D">
        <w:rPr>
          <w:b/>
          <w:u w:val="single"/>
        </w:rPr>
        <w:t>LA</w:t>
      </w:r>
      <w:r w:rsidR="00A82E8D" w:rsidRPr="00A82E8D">
        <w:rPr>
          <w:b/>
          <w:u w:val="single"/>
        </w:rPr>
        <w:t xml:space="preserve"> CITTA’ COME BENE COMUNE</w:t>
      </w:r>
    </w:p>
    <w:p w14:paraId="70CAD923" w14:textId="77777777" w:rsidR="00467A11" w:rsidRDefault="00467A11" w:rsidP="007A2DA1"/>
    <w:p w14:paraId="30F9162B" w14:textId="77777777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 xml:space="preserve">TRAGUARDI DI COMPETENZA </w:t>
      </w:r>
    </w:p>
    <w:p w14:paraId="5ED42C3D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6"/>
        <w:gridCol w:w="2055"/>
        <w:gridCol w:w="2909"/>
        <w:gridCol w:w="1860"/>
        <w:gridCol w:w="864"/>
      </w:tblGrid>
      <w:tr w:rsidR="009A0D2E" w:rsidRPr="00A946B1" w14:paraId="6B242E13" w14:textId="77777777" w:rsidTr="00683DFF">
        <w:tc>
          <w:tcPr>
            <w:tcW w:w="2189" w:type="dxa"/>
            <w:shd w:val="clear" w:color="auto" w:fill="E7E6E6" w:themeFill="background2"/>
          </w:tcPr>
          <w:p w14:paraId="0CB1F7FB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2283072A" w14:textId="77777777" w:rsidR="009A0D2E" w:rsidRPr="00A946B1" w:rsidRDefault="009A0D2E" w:rsidP="00BC29B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TRAGUARDI DI COMPETENZA </w:t>
            </w:r>
          </w:p>
        </w:tc>
        <w:tc>
          <w:tcPr>
            <w:tcW w:w="2968" w:type="dxa"/>
            <w:shd w:val="clear" w:color="auto" w:fill="E7E6E6" w:themeFill="background2"/>
          </w:tcPr>
          <w:p w14:paraId="17B6ABD4" w14:textId="77777777" w:rsidR="009A0D2E" w:rsidRPr="00A946B1" w:rsidRDefault="009A0D2E" w:rsidP="00BC29B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CURVATURA CURRICOLARE </w:t>
            </w:r>
          </w:p>
        </w:tc>
        <w:tc>
          <w:tcPr>
            <w:tcW w:w="1821" w:type="dxa"/>
            <w:shd w:val="clear" w:color="auto" w:fill="E7E6E6" w:themeFill="background2"/>
          </w:tcPr>
          <w:p w14:paraId="55EAA820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640B1BD" w14:textId="77777777" w:rsidR="009A0D2E" w:rsidRPr="00A946B1" w:rsidRDefault="009A0D2E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E7E6E6" w:themeFill="background2"/>
          </w:tcPr>
          <w:p w14:paraId="1AEF5889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37E82E5F" w14:textId="77777777" w:rsidTr="006308F1">
        <w:tc>
          <w:tcPr>
            <w:tcW w:w="2189" w:type="dxa"/>
          </w:tcPr>
          <w:p w14:paraId="6608727B" w14:textId="77777777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30E38458" w14:textId="77777777" w:rsidR="00546568" w:rsidRDefault="00546568" w:rsidP="00546568">
            <w:pPr>
              <w:rPr>
                <w:b/>
              </w:rPr>
            </w:pPr>
            <w:r>
              <w:rPr>
                <w:b/>
              </w:rPr>
              <w:t>riconoscere gli aspetti agricoli/naturalistici della città</w:t>
            </w:r>
          </w:p>
          <w:p w14:paraId="29235031" w14:textId="77777777" w:rsidR="009A0D2E" w:rsidRDefault="00546568" w:rsidP="00546568">
            <w:pPr>
              <w:rPr>
                <w:b/>
              </w:rPr>
            </w:pPr>
            <w:r>
              <w:rPr>
                <w:b/>
              </w:rPr>
              <w:t>conoscere la realtà delle associazioni dei cittadini in difesa del territorio</w:t>
            </w:r>
          </w:p>
          <w:p w14:paraId="6D1CC1F5" w14:textId="254D7F8F" w:rsidR="00546568" w:rsidRDefault="00546568" w:rsidP="00546568"/>
        </w:tc>
        <w:tc>
          <w:tcPr>
            <w:tcW w:w="2968" w:type="dxa"/>
          </w:tcPr>
          <w:p w14:paraId="0349B5B7" w14:textId="535BCA8D" w:rsidR="009A0D2E" w:rsidRDefault="00546568" w:rsidP="00F426F9">
            <w:r>
              <w:rPr>
                <w:b/>
                <w:bCs/>
              </w:rPr>
              <w:t>scienze</w:t>
            </w:r>
            <w:r>
              <w:t xml:space="preserve"> </w:t>
            </w:r>
          </w:p>
        </w:tc>
        <w:tc>
          <w:tcPr>
            <w:tcW w:w="1821" w:type="dxa"/>
          </w:tcPr>
          <w:p w14:paraId="56D17A74" w14:textId="77777777" w:rsidR="00546568" w:rsidRPr="00467C5C" w:rsidRDefault="00546568" w:rsidP="00546568">
            <w:pPr>
              <w:rPr>
                <w:b/>
                <w:bCs/>
              </w:rPr>
            </w:pPr>
            <w:r w:rsidRPr="00467C5C">
              <w:rPr>
                <w:b/>
                <w:bCs/>
              </w:rPr>
              <w:t>il parco agricolo sud.</w:t>
            </w:r>
          </w:p>
          <w:p w14:paraId="3D53A8F4" w14:textId="77777777" w:rsidR="00546568" w:rsidRPr="00467C5C" w:rsidRDefault="00546568" w:rsidP="00546568">
            <w:pPr>
              <w:rPr>
                <w:b/>
                <w:bCs/>
              </w:rPr>
            </w:pPr>
            <w:r w:rsidRPr="00467C5C">
              <w:rPr>
                <w:b/>
                <w:bCs/>
              </w:rPr>
              <w:t>Il Ticinello.</w:t>
            </w:r>
          </w:p>
          <w:p w14:paraId="4D85794C" w14:textId="77777777" w:rsidR="00546568" w:rsidRPr="00467C5C" w:rsidRDefault="00546568" w:rsidP="00546568">
            <w:pPr>
              <w:rPr>
                <w:b/>
                <w:bCs/>
              </w:rPr>
            </w:pPr>
            <w:r w:rsidRPr="00467C5C">
              <w:rPr>
                <w:b/>
                <w:bCs/>
              </w:rPr>
              <w:t>Associazionismo</w:t>
            </w:r>
            <w:r>
              <w:t xml:space="preserve"> </w:t>
            </w:r>
            <w:r w:rsidRPr="00467C5C">
              <w:rPr>
                <w:b/>
                <w:bCs/>
              </w:rPr>
              <w:t>ambientale.</w:t>
            </w:r>
          </w:p>
          <w:p w14:paraId="1BF14B69" w14:textId="77777777" w:rsidR="006308F1" w:rsidRDefault="006308F1" w:rsidP="007A2DA1"/>
        </w:tc>
        <w:tc>
          <w:tcPr>
            <w:tcW w:w="875" w:type="dxa"/>
          </w:tcPr>
          <w:p w14:paraId="12E6B631" w14:textId="22583B62" w:rsidR="009A0D2E" w:rsidRDefault="00546568" w:rsidP="007A2DA1">
            <w:r>
              <w:rPr>
                <w:b/>
                <w:bCs/>
              </w:rPr>
              <w:t xml:space="preserve">    3</w:t>
            </w:r>
          </w:p>
        </w:tc>
      </w:tr>
      <w:tr w:rsidR="009A0D2E" w14:paraId="7E4CB439" w14:textId="77777777" w:rsidTr="006308F1">
        <w:tc>
          <w:tcPr>
            <w:tcW w:w="2189" w:type="dxa"/>
          </w:tcPr>
          <w:p w14:paraId="6147D1AB" w14:textId="77777777" w:rsidR="009A0D2E" w:rsidRDefault="009A0D2E" w:rsidP="007A2DA1">
            <w:r w:rsidRPr="00E20B6A">
              <w:t>SVILUPPO SOSTENIBILE, educazione ambientale, conoscenza e tutela del patrimonio e del territorio,</w:t>
            </w:r>
          </w:p>
        </w:tc>
        <w:tc>
          <w:tcPr>
            <w:tcW w:w="1775" w:type="dxa"/>
          </w:tcPr>
          <w:p w14:paraId="1B438130" w14:textId="77777777" w:rsidR="009A0D2E" w:rsidRDefault="00A82E8D" w:rsidP="007A2DA1">
            <w:pPr>
              <w:rPr>
                <w:b/>
              </w:rPr>
            </w:pPr>
            <w:r w:rsidRPr="00A82E8D">
              <w:rPr>
                <w:b/>
              </w:rPr>
              <w:t>essere in grado di comprendere e analizzare testi letterari; riconoscere nei testi letterari situazioni e problemi contestualizzabili nella contemporaneità</w:t>
            </w:r>
          </w:p>
          <w:p w14:paraId="07BFCFC7" w14:textId="77777777" w:rsidR="00C70BCB" w:rsidRDefault="00C70BCB" w:rsidP="007A2DA1">
            <w:pPr>
              <w:rPr>
                <w:b/>
              </w:rPr>
            </w:pPr>
          </w:p>
          <w:p w14:paraId="6492C7C1" w14:textId="77777777" w:rsidR="00C70BCB" w:rsidRPr="005619B1" w:rsidRDefault="00C70BCB" w:rsidP="00C70BCB">
            <w:pPr>
              <w:widowControl/>
              <w:rPr>
                <w:rFonts w:ascii="Calibri" w:hAnsi="Calibri" w:cs="Calibri"/>
                <w:b/>
                <w:bCs/>
              </w:rPr>
            </w:pPr>
            <w:r w:rsidRPr="005619B1">
              <w:rPr>
                <w:rFonts w:ascii="Calibri" w:hAnsi="Calibri" w:cs="Calibri"/>
                <w:b/>
                <w:bCs/>
              </w:rPr>
              <w:t xml:space="preserve">riconoscere </w:t>
            </w:r>
            <w:r>
              <w:rPr>
                <w:rFonts w:ascii="Calibri" w:hAnsi="Calibri" w:cs="Calibri"/>
                <w:b/>
                <w:bCs/>
              </w:rPr>
              <w:t>fasi e caratteristiche del</w:t>
            </w:r>
            <w:r w:rsidRPr="005619B1">
              <w:rPr>
                <w:rFonts w:ascii="Calibri" w:hAnsi="Calibri" w:cs="Calibri"/>
                <w:b/>
                <w:bCs/>
              </w:rPr>
              <w:t>lo sviluppo della città dal Medioevo alle megalopoli moderne</w:t>
            </w:r>
          </w:p>
          <w:p w14:paraId="470925A6" w14:textId="49B4DCB0" w:rsidR="00C70BCB" w:rsidRDefault="00C70BCB" w:rsidP="007A2DA1">
            <w:pPr>
              <w:rPr>
                <w:b/>
              </w:rPr>
            </w:pPr>
          </w:p>
          <w:p w14:paraId="3A833284" w14:textId="5635BEFA" w:rsidR="00532F1B" w:rsidRDefault="00532F1B" w:rsidP="007A2DA1">
            <w:pPr>
              <w:rPr>
                <w:b/>
              </w:rPr>
            </w:pPr>
          </w:p>
          <w:p w14:paraId="66EC7288" w14:textId="17F2B2F6" w:rsidR="00532F1B" w:rsidRDefault="00532F1B" w:rsidP="007A2DA1">
            <w:pPr>
              <w:rPr>
                <w:b/>
              </w:rPr>
            </w:pPr>
          </w:p>
          <w:p w14:paraId="5FAEA320" w14:textId="77777777" w:rsidR="00532F1B" w:rsidRDefault="00532F1B" w:rsidP="00532F1B">
            <w:pPr>
              <w:rPr>
                <w:b/>
              </w:rPr>
            </w:pPr>
            <w:r>
              <w:rPr>
                <w:b/>
              </w:rPr>
              <w:lastRenderedPageBreak/>
              <w:t>Imparare a leggere le varie stratificazioni storiche della città di Milano</w:t>
            </w:r>
          </w:p>
          <w:p w14:paraId="2AD033CD" w14:textId="77777777" w:rsidR="00532F1B" w:rsidRDefault="00532F1B" w:rsidP="007A2DA1">
            <w:pPr>
              <w:rPr>
                <w:b/>
              </w:rPr>
            </w:pPr>
          </w:p>
          <w:p w14:paraId="6F560D32" w14:textId="77777777" w:rsidR="00532F1B" w:rsidRDefault="00532F1B" w:rsidP="007A2DA1">
            <w:pPr>
              <w:rPr>
                <w:b/>
              </w:rPr>
            </w:pPr>
          </w:p>
          <w:p w14:paraId="1D1734C3" w14:textId="77777777" w:rsidR="00DA2727" w:rsidRDefault="00DA2727" w:rsidP="007A2DA1">
            <w:pPr>
              <w:rPr>
                <w:b/>
              </w:rPr>
            </w:pPr>
          </w:p>
          <w:p w14:paraId="7B0AF626" w14:textId="77777777" w:rsidR="00DA2727" w:rsidRDefault="00DA2727" w:rsidP="007A2DA1">
            <w:pPr>
              <w:rPr>
                <w:b/>
              </w:rPr>
            </w:pPr>
          </w:p>
          <w:p w14:paraId="74744EC9" w14:textId="77777777" w:rsidR="00DA2727" w:rsidRDefault="00DA2727" w:rsidP="007A2DA1">
            <w:pPr>
              <w:rPr>
                <w:b/>
              </w:rPr>
            </w:pPr>
          </w:p>
          <w:p w14:paraId="5B4D0AFA" w14:textId="77777777" w:rsidR="00DA2727" w:rsidRDefault="00DA2727" w:rsidP="007A2DA1">
            <w:pPr>
              <w:rPr>
                <w:b/>
              </w:rPr>
            </w:pPr>
          </w:p>
          <w:p w14:paraId="7A12303A" w14:textId="77777777" w:rsidR="00DA2727" w:rsidRDefault="00DA2727" w:rsidP="007A2DA1">
            <w:pPr>
              <w:rPr>
                <w:b/>
              </w:rPr>
            </w:pPr>
          </w:p>
          <w:p w14:paraId="3FB42F14" w14:textId="77777777" w:rsidR="00DA2727" w:rsidRDefault="00DA2727" w:rsidP="007A2DA1">
            <w:pPr>
              <w:rPr>
                <w:b/>
              </w:rPr>
            </w:pPr>
          </w:p>
          <w:p w14:paraId="63185D4D" w14:textId="77777777" w:rsidR="00DA2727" w:rsidRDefault="00DA2727" w:rsidP="007A2DA1">
            <w:pPr>
              <w:rPr>
                <w:b/>
              </w:rPr>
            </w:pPr>
          </w:p>
          <w:p w14:paraId="6E06155F" w14:textId="38C0496F" w:rsidR="00DA2727" w:rsidRPr="00A82E8D" w:rsidRDefault="00DA2727" w:rsidP="007A2DA1">
            <w:pPr>
              <w:rPr>
                <w:b/>
              </w:rPr>
            </w:pPr>
            <w:r w:rsidRPr="009152A8">
              <w:rPr>
                <w:rFonts w:ascii="Calibri" w:hAnsi="Calibri" w:cs="Calibri"/>
                <w:b/>
                <w:bCs/>
              </w:rPr>
              <w:t>sce</w:t>
            </w:r>
            <w:r>
              <w:rPr>
                <w:rFonts w:ascii="Calibri" w:hAnsi="Calibri" w:cs="Calibri"/>
                <w:b/>
                <w:bCs/>
              </w:rPr>
              <w:t>gliere</w:t>
            </w:r>
            <w:r w:rsidRPr="009152A8">
              <w:rPr>
                <w:rFonts w:ascii="Calibri" w:hAnsi="Calibri" w:cs="Calibri"/>
                <w:b/>
                <w:bCs/>
              </w:rPr>
              <w:t xml:space="preserve"> modi di vivere inclusivi e rispettosi dei diritti fondamentali delle persone</w:t>
            </w:r>
            <w:r>
              <w:rPr>
                <w:rFonts w:ascii="Calibri" w:hAnsi="Calibri" w:cs="Calibri"/>
                <w:b/>
                <w:bCs/>
              </w:rPr>
              <w:t>; educazione alla salute</w:t>
            </w:r>
          </w:p>
        </w:tc>
        <w:tc>
          <w:tcPr>
            <w:tcW w:w="2968" w:type="dxa"/>
          </w:tcPr>
          <w:p w14:paraId="7A6ECAAE" w14:textId="77777777" w:rsidR="009A0D2E" w:rsidRPr="00A82E8D" w:rsidRDefault="00A82E8D" w:rsidP="00F426F9">
            <w:pPr>
              <w:rPr>
                <w:b/>
              </w:rPr>
            </w:pPr>
            <w:r w:rsidRPr="00A82E8D">
              <w:rPr>
                <w:b/>
              </w:rPr>
              <w:lastRenderedPageBreak/>
              <w:t>italiano</w:t>
            </w:r>
          </w:p>
          <w:p w14:paraId="07626814" w14:textId="77777777" w:rsidR="009A0D2E" w:rsidRDefault="009A0D2E" w:rsidP="007A2DA1"/>
          <w:p w14:paraId="653F8C46" w14:textId="77777777" w:rsidR="00C70BCB" w:rsidRDefault="00C70BCB" w:rsidP="007A2DA1"/>
          <w:p w14:paraId="51F53E6F" w14:textId="77777777" w:rsidR="00C70BCB" w:rsidRDefault="00C70BCB" w:rsidP="007A2DA1"/>
          <w:p w14:paraId="4868FC78" w14:textId="77777777" w:rsidR="00C70BCB" w:rsidRDefault="00C70BCB" w:rsidP="007A2DA1"/>
          <w:p w14:paraId="7EAA60C1" w14:textId="77777777" w:rsidR="00C70BCB" w:rsidRDefault="00C70BCB" w:rsidP="007A2DA1"/>
          <w:p w14:paraId="694ED228" w14:textId="77777777" w:rsidR="00C70BCB" w:rsidRDefault="00C70BCB" w:rsidP="007A2DA1"/>
          <w:p w14:paraId="0FE14717" w14:textId="77777777" w:rsidR="00C70BCB" w:rsidRDefault="00C70BCB" w:rsidP="007A2DA1"/>
          <w:p w14:paraId="5070E8D0" w14:textId="77777777" w:rsidR="00C70BCB" w:rsidRDefault="00C70BCB" w:rsidP="007A2DA1"/>
          <w:p w14:paraId="16A05AE4" w14:textId="77777777" w:rsidR="00C70BCB" w:rsidRDefault="00C70BCB" w:rsidP="007A2DA1"/>
          <w:p w14:paraId="20CBA2D0" w14:textId="77777777" w:rsidR="00C70BCB" w:rsidRDefault="00C70BCB" w:rsidP="007A2DA1"/>
          <w:p w14:paraId="3F31D211" w14:textId="77777777" w:rsidR="00C70BCB" w:rsidRDefault="00C70BCB" w:rsidP="007A2DA1"/>
          <w:p w14:paraId="617E02EF" w14:textId="4B450835" w:rsidR="00C70BCB" w:rsidRDefault="00532F1B" w:rsidP="007A2DA1">
            <w:pPr>
              <w:rPr>
                <w:b/>
                <w:bCs/>
              </w:rPr>
            </w:pPr>
            <w:r w:rsidRPr="003A00BE">
              <w:rPr>
                <w:b/>
                <w:bCs/>
              </w:rPr>
              <w:t>G</w:t>
            </w:r>
            <w:r w:rsidR="00C70BCB" w:rsidRPr="003A00BE">
              <w:rPr>
                <w:b/>
                <w:bCs/>
              </w:rPr>
              <w:t>eostoria</w:t>
            </w:r>
          </w:p>
          <w:p w14:paraId="108AC981" w14:textId="77777777" w:rsidR="00532F1B" w:rsidRDefault="00532F1B" w:rsidP="007A2DA1">
            <w:pPr>
              <w:rPr>
                <w:b/>
                <w:bCs/>
              </w:rPr>
            </w:pPr>
          </w:p>
          <w:p w14:paraId="23CA9771" w14:textId="77777777" w:rsidR="00532F1B" w:rsidRDefault="00532F1B" w:rsidP="007A2DA1">
            <w:pPr>
              <w:rPr>
                <w:b/>
                <w:bCs/>
              </w:rPr>
            </w:pPr>
          </w:p>
          <w:p w14:paraId="2FAD5385" w14:textId="77777777" w:rsidR="00532F1B" w:rsidRDefault="00532F1B" w:rsidP="007A2DA1">
            <w:pPr>
              <w:rPr>
                <w:b/>
                <w:bCs/>
              </w:rPr>
            </w:pPr>
          </w:p>
          <w:p w14:paraId="21377AB0" w14:textId="77777777" w:rsidR="00532F1B" w:rsidRDefault="00532F1B" w:rsidP="007A2DA1">
            <w:pPr>
              <w:rPr>
                <w:b/>
                <w:bCs/>
              </w:rPr>
            </w:pPr>
          </w:p>
          <w:p w14:paraId="552BC065" w14:textId="77777777" w:rsidR="00532F1B" w:rsidRDefault="00532F1B" w:rsidP="007A2DA1">
            <w:pPr>
              <w:rPr>
                <w:b/>
                <w:bCs/>
              </w:rPr>
            </w:pPr>
          </w:p>
          <w:p w14:paraId="07E19E2D" w14:textId="77777777" w:rsidR="00532F1B" w:rsidRDefault="00532F1B" w:rsidP="007A2DA1">
            <w:pPr>
              <w:rPr>
                <w:b/>
                <w:bCs/>
              </w:rPr>
            </w:pPr>
          </w:p>
          <w:p w14:paraId="79295BAC" w14:textId="77777777" w:rsidR="00532F1B" w:rsidRDefault="00532F1B" w:rsidP="007A2DA1">
            <w:pPr>
              <w:rPr>
                <w:b/>
                <w:bCs/>
              </w:rPr>
            </w:pPr>
          </w:p>
          <w:p w14:paraId="483D1334" w14:textId="77777777" w:rsidR="00532F1B" w:rsidRDefault="00532F1B" w:rsidP="007A2DA1">
            <w:pPr>
              <w:rPr>
                <w:b/>
                <w:bCs/>
              </w:rPr>
            </w:pPr>
          </w:p>
          <w:p w14:paraId="1D0F114F" w14:textId="722563DD" w:rsidR="00532F1B" w:rsidRDefault="00532F1B" w:rsidP="007A2DA1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Storia dell’Arte</w:t>
            </w:r>
          </w:p>
          <w:p w14:paraId="37DADF83" w14:textId="77777777" w:rsidR="00532F1B" w:rsidRDefault="00532F1B" w:rsidP="007A2DA1">
            <w:pPr>
              <w:rPr>
                <w:b/>
                <w:bCs/>
              </w:rPr>
            </w:pPr>
          </w:p>
          <w:p w14:paraId="175DD987" w14:textId="77777777" w:rsidR="00532F1B" w:rsidRDefault="00532F1B" w:rsidP="007A2DA1">
            <w:pPr>
              <w:rPr>
                <w:b/>
                <w:bCs/>
              </w:rPr>
            </w:pPr>
          </w:p>
          <w:p w14:paraId="64F8D856" w14:textId="77777777" w:rsidR="00532F1B" w:rsidRDefault="00532F1B" w:rsidP="007A2DA1">
            <w:pPr>
              <w:rPr>
                <w:b/>
                <w:bCs/>
              </w:rPr>
            </w:pPr>
          </w:p>
          <w:p w14:paraId="520F4E6B" w14:textId="77777777" w:rsidR="00532F1B" w:rsidRDefault="00532F1B" w:rsidP="007A2DA1"/>
          <w:p w14:paraId="2D41F378" w14:textId="77777777" w:rsidR="00DA2727" w:rsidRDefault="00DA2727" w:rsidP="007A2DA1"/>
          <w:p w14:paraId="0C072390" w14:textId="77777777" w:rsidR="00DA2727" w:rsidRDefault="00DA2727" w:rsidP="007A2DA1"/>
          <w:p w14:paraId="63A55A01" w14:textId="77777777" w:rsidR="00DA2727" w:rsidRDefault="00DA2727" w:rsidP="007A2DA1"/>
          <w:p w14:paraId="581DEC7E" w14:textId="77777777" w:rsidR="00DA2727" w:rsidRDefault="00DA2727" w:rsidP="007A2DA1"/>
          <w:p w14:paraId="0A8001A9" w14:textId="77777777" w:rsidR="00DA2727" w:rsidRDefault="00DA2727" w:rsidP="007A2DA1"/>
          <w:p w14:paraId="1D847824" w14:textId="77777777" w:rsidR="00DA2727" w:rsidRDefault="00DA2727" w:rsidP="007A2DA1"/>
          <w:p w14:paraId="22800205" w14:textId="77777777" w:rsidR="00DA2727" w:rsidRDefault="00DA2727" w:rsidP="007A2DA1"/>
          <w:p w14:paraId="03E5E979" w14:textId="77777777" w:rsidR="00DA2727" w:rsidRDefault="00DA2727" w:rsidP="007A2DA1"/>
          <w:p w14:paraId="2E0FF3A2" w14:textId="77777777" w:rsidR="00DA2727" w:rsidRDefault="00DA2727" w:rsidP="007A2DA1"/>
          <w:p w14:paraId="75549B1B" w14:textId="1419D8C9" w:rsidR="00DA2727" w:rsidRPr="00DA2727" w:rsidRDefault="00DA2727" w:rsidP="007A2DA1">
            <w:pPr>
              <w:rPr>
                <w:b/>
                <w:bCs/>
              </w:rPr>
            </w:pPr>
            <w:r>
              <w:rPr>
                <w:b/>
                <w:bCs/>
              </w:rPr>
              <w:t>Fisica, progetto guida sicura</w:t>
            </w:r>
          </w:p>
        </w:tc>
        <w:tc>
          <w:tcPr>
            <w:tcW w:w="1821" w:type="dxa"/>
          </w:tcPr>
          <w:p w14:paraId="49CF5F35" w14:textId="77777777" w:rsidR="009A0D2E" w:rsidRPr="00A82E8D" w:rsidRDefault="00A82E8D" w:rsidP="007A2DA1">
            <w:pPr>
              <w:rPr>
                <w:b/>
              </w:rPr>
            </w:pPr>
            <w:r w:rsidRPr="00A82E8D">
              <w:rPr>
                <w:b/>
              </w:rPr>
              <w:lastRenderedPageBreak/>
              <w:t>Riflessione sul rapporto città/natura e sui problemi legati all’urbanizzazione partendo dall’analisi di “Marcovaldo ovvero le stagioni in città”, di I. Calvino</w:t>
            </w:r>
          </w:p>
          <w:p w14:paraId="33844C98" w14:textId="77777777" w:rsidR="006308F1" w:rsidRDefault="006308F1" w:rsidP="007A2DA1"/>
          <w:p w14:paraId="757B42F9" w14:textId="1F750D9F" w:rsidR="00C70BCB" w:rsidRDefault="00C70BCB" w:rsidP="00C70BCB">
            <w:pPr>
              <w:rPr>
                <w:b/>
                <w:bCs/>
              </w:rPr>
            </w:pPr>
            <w:r w:rsidRPr="002234F6">
              <w:rPr>
                <w:b/>
                <w:bCs/>
              </w:rPr>
              <w:t>analisi di materiali raccolti dai gruppi e stesura di un documento condiviso</w:t>
            </w:r>
          </w:p>
          <w:p w14:paraId="68985BCF" w14:textId="3807063E" w:rsidR="00532F1B" w:rsidRDefault="00532F1B" w:rsidP="00C70BCB">
            <w:pPr>
              <w:rPr>
                <w:b/>
                <w:bCs/>
              </w:rPr>
            </w:pPr>
          </w:p>
          <w:p w14:paraId="00873D89" w14:textId="5F506F68" w:rsidR="00532F1B" w:rsidRDefault="00532F1B" w:rsidP="00C70BCB">
            <w:pPr>
              <w:rPr>
                <w:b/>
                <w:bCs/>
              </w:rPr>
            </w:pPr>
          </w:p>
          <w:p w14:paraId="2BCEE34B" w14:textId="3AF27283" w:rsidR="00532F1B" w:rsidRDefault="00532F1B" w:rsidP="00C70BCB">
            <w:pPr>
              <w:rPr>
                <w:b/>
                <w:bCs/>
              </w:rPr>
            </w:pPr>
          </w:p>
          <w:p w14:paraId="3A9163FB" w14:textId="77777777" w:rsidR="00532F1B" w:rsidRDefault="00532F1B" w:rsidP="00532F1B">
            <w:pPr>
              <w:rPr>
                <w:b/>
              </w:rPr>
            </w:pPr>
            <w:r>
              <w:rPr>
                <w:b/>
              </w:rPr>
              <w:lastRenderedPageBreak/>
              <w:t>Organizzazione dei dati raccolti durante l’attività di trekking urbano attraverso la realizzazione di un documento multimediale di gruppo da condividere con la classe</w:t>
            </w:r>
          </w:p>
          <w:p w14:paraId="29A7F21A" w14:textId="77777777" w:rsidR="00532F1B" w:rsidRPr="002234F6" w:rsidRDefault="00532F1B" w:rsidP="00C70BCB">
            <w:pPr>
              <w:rPr>
                <w:b/>
                <w:bCs/>
              </w:rPr>
            </w:pPr>
          </w:p>
          <w:p w14:paraId="14C54FE8" w14:textId="77777777" w:rsidR="00C70BCB" w:rsidRDefault="00C70BCB" w:rsidP="00C70BCB"/>
          <w:p w14:paraId="70973E16" w14:textId="3BBD0D9A" w:rsidR="006308F1" w:rsidRDefault="00DA2727" w:rsidP="007A2DA1">
            <w:r>
              <w:rPr>
                <w:b/>
                <w:bCs/>
              </w:rPr>
              <w:t>analisi dei moti che coinvolgono la guida e azioni che posso prevenire incidenti e infortuni</w:t>
            </w:r>
          </w:p>
          <w:p w14:paraId="7535C4C8" w14:textId="77777777" w:rsidR="006308F1" w:rsidRDefault="006308F1" w:rsidP="007A2DA1"/>
          <w:p w14:paraId="2ACB10FD" w14:textId="77777777" w:rsidR="006308F1" w:rsidRDefault="006308F1" w:rsidP="007A2DA1"/>
          <w:p w14:paraId="4B5775C7" w14:textId="77777777" w:rsidR="006308F1" w:rsidRDefault="006308F1" w:rsidP="007A2DA1"/>
          <w:p w14:paraId="754E3226" w14:textId="77777777" w:rsidR="006308F1" w:rsidRDefault="006308F1" w:rsidP="007A2DA1"/>
          <w:p w14:paraId="53E6DA5C" w14:textId="77777777" w:rsidR="006308F1" w:rsidRDefault="006308F1" w:rsidP="007A2DA1"/>
          <w:p w14:paraId="5A53CD51" w14:textId="77777777" w:rsidR="006308F1" w:rsidRDefault="006308F1" w:rsidP="007A2DA1"/>
          <w:p w14:paraId="5BF88AB8" w14:textId="77777777" w:rsidR="006308F1" w:rsidRDefault="006308F1" w:rsidP="007A2DA1"/>
        </w:tc>
        <w:tc>
          <w:tcPr>
            <w:tcW w:w="875" w:type="dxa"/>
          </w:tcPr>
          <w:p w14:paraId="68EE9D11" w14:textId="77777777" w:rsidR="009A0D2E" w:rsidRDefault="00BC29B1" w:rsidP="007A2DA1">
            <w:pPr>
              <w:rPr>
                <w:b/>
              </w:rPr>
            </w:pPr>
            <w:r>
              <w:lastRenderedPageBreak/>
              <w:t xml:space="preserve">    </w:t>
            </w:r>
            <w:r w:rsidRPr="00BC29B1">
              <w:rPr>
                <w:b/>
              </w:rPr>
              <w:t>6</w:t>
            </w:r>
          </w:p>
          <w:p w14:paraId="250C886B" w14:textId="77777777" w:rsidR="00F42BB7" w:rsidRDefault="00F42BB7" w:rsidP="007A2DA1">
            <w:pPr>
              <w:rPr>
                <w:b/>
              </w:rPr>
            </w:pPr>
          </w:p>
          <w:p w14:paraId="6CDA3248" w14:textId="77777777" w:rsidR="00F42BB7" w:rsidRDefault="00F42BB7" w:rsidP="007A2DA1">
            <w:pPr>
              <w:rPr>
                <w:b/>
              </w:rPr>
            </w:pPr>
          </w:p>
          <w:p w14:paraId="09C7E3F4" w14:textId="77777777" w:rsidR="00F42BB7" w:rsidRDefault="00F42BB7" w:rsidP="007A2DA1">
            <w:pPr>
              <w:rPr>
                <w:b/>
              </w:rPr>
            </w:pPr>
          </w:p>
          <w:p w14:paraId="5480BB6A" w14:textId="77777777" w:rsidR="00F42BB7" w:rsidRDefault="00F42BB7" w:rsidP="007A2DA1">
            <w:pPr>
              <w:rPr>
                <w:b/>
              </w:rPr>
            </w:pPr>
          </w:p>
          <w:p w14:paraId="69A2BF0D" w14:textId="77777777" w:rsidR="00F42BB7" w:rsidRDefault="00F42BB7" w:rsidP="007A2DA1">
            <w:pPr>
              <w:rPr>
                <w:b/>
              </w:rPr>
            </w:pPr>
          </w:p>
          <w:p w14:paraId="238844FE" w14:textId="77777777" w:rsidR="00F42BB7" w:rsidRDefault="00F42BB7" w:rsidP="007A2DA1">
            <w:pPr>
              <w:rPr>
                <w:b/>
              </w:rPr>
            </w:pPr>
          </w:p>
          <w:p w14:paraId="3DCB93FF" w14:textId="77777777" w:rsidR="00F42BB7" w:rsidRDefault="00F42BB7" w:rsidP="007A2DA1">
            <w:pPr>
              <w:rPr>
                <w:b/>
              </w:rPr>
            </w:pPr>
          </w:p>
          <w:p w14:paraId="45F981AA" w14:textId="77777777" w:rsidR="00F42BB7" w:rsidRDefault="00F42BB7" w:rsidP="007A2DA1">
            <w:pPr>
              <w:rPr>
                <w:b/>
              </w:rPr>
            </w:pPr>
          </w:p>
          <w:p w14:paraId="0FF04368" w14:textId="77777777" w:rsidR="00F42BB7" w:rsidRDefault="00F42BB7" w:rsidP="007A2DA1">
            <w:pPr>
              <w:rPr>
                <w:b/>
              </w:rPr>
            </w:pPr>
          </w:p>
          <w:p w14:paraId="0F56AECC" w14:textId="77777777" w:rsidR="00F42BB7" w:rsidRDefault="00F42BB7" w:rsidP="007A2DA1">
            <w:pPr>
              <w:rPr>
                <w:b/>
              </w:rPr>
            </w:pPr>
          </w:p>
          <w:p w14:paraId="0B7C7C90" w14:textId="77777777" w:rsidR="00F42BB7" w:rsidRDefault="00F42BB7" w:rsidP="007A2DA1">
            <w:pPr>
              <w:rPr>
                <w:b/>
              </w:rPr>
            </w:pPr>
          </w:p>
          <w:p w14:paraId="55B9A3B0" w14:textId="77777777" w:rsidR="00F42BB7" w:rsidRDefault="00F42BB7" w:rsidP="007A2D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3A00BE">
              <w:rPr>
                <w:b/>
                <w:bCs/>
              </w:rPr>
              <w:t>8</w:t>
            </w:r>
          </w:p>
          <w:p w14:paraId="483CA2D2" w14:textId="77777777" w:rsidR="00D601CD" w:rsidRDefault="00D601CD" w:rsidP="007A2DA1">
            <w:pPr>
              <w:rPr>
                <w:b/>
                <w:bCs/>
              </w:rPr>
            </w:pPr>
          </w:p>
          <w:p w14:paraId="6883F489" w14:textId="77777777" w:rsidR="00D601CD" w:rsidRDefault="00D601CD" w:rsidP="007A2DA1">
            <w:pPr>
              <w:rPr>
                <w:b/>
                <w:bCs/>
              </w:rPr>
            </w:pPr>
          </w:p>
          <w:p w14:paraId="75B8D1AE" w14:textId="77777777" w:rsidR="00D601CD" w:rsidRDefault="00D601CD" w:rsidP="007A2DA1">
            <w:pPr>
              <w:rPr>
                <w:b/>
                <w:bCs/>
              </w:rPr>
            </w:pPr>
          </w:p>
          <w:p w14:paraId="13088596" w14:textId="77777777" w:rsidR="00D601CD" w:rsidRDefault="00D601CD" w:rsidP="007A2DA1">
            <w:pPr>
              <w:rPr>
                <w:b/>
                <w:bCs/>
              </w:rPr>
            </w:pPr>
          </w:p>
          <w:p w14:paraId="29C77C64" w14:textId="77777777" w:rsidR="00D601CD" w:rsidRDefault="00D601CD" w:rsidP="007A2DA1">
            <w:pPr>
              <w:rPr>
                <w:b/>
                <w:bCs/>
              </w:rPr>
            </w:pPr>
          </w:p>
          <w:p w14:paraId="2DCD010B" w14:textId="77777777" w:rsidR="00D601CD" w:rsidRDefault="00D601CD" w:rsidP="007A2DA1">
            <w:pPr>
              <w:rPr>
                <w:b/>
                <w:bCs/>
              </w:rPr>
            </w:pPr>
          </w:p>
          <w:p w14:paraId="25962890" w14:textId="77777777" w:rsidR="00D601CD" w:rsidRDefault="00D601CD" w:rsidP="007A2DA1">
            <w:pPr>
              <w:rPr>
                <w:b/>
                <w:bCs/>
              </w:rPr>
            </w:pPr>
          </w:p>
          <w:p w14:paraId="45485687" w14:textId="77777777" w:rsidR="00D601CD" w:rsidRDefault="00D601CD" w:rsidP="007A2DA1">
            <w:pPr>
              <w:rPr>
                <w:b/>
                <w:bCs/>
              </w:rPr>
            </w:pPr>
          </w:p>
          <w:p w14:paraId="7A59F415" w14:textId="77777777" w:rsidR="00D601CD" w:rsidRDefault="00CA28C6" w:rsidP="007A2DA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</w:t>
            </w:r>
            <w:r w:rsidR="00D601CD">
              <w:rPr>
                <w:b/>
                <w:bCs/>
              </w:rPr>
              <w:t>10</w:t>
            </w:r>
          </w:p>
          <w:p w14:paraId="5C55363A" w14:textId="77777777" w:rsidR="00DA2727" w:rsidRDefault="00DA2727" w:rsidP="007A2DA1">
            <w:pPr>
              <w:rPr>
                <w:b/>
              </w:rPr>
            </w:pPr>
          </w:p>
          <w:p w14:paraId="57EAD14E" w14:textId="77777777" w:rsidR="00DA2727" w:rsidRDefault="00DA2727" w:rsidP="007A2DA1">
            <w:pPr>
              <w:rPr>
                <w:b/>
              </w:rPr>
            </w:pPr>
          </w:p>
          <w:p w14:paraId="6B471DF5" w14:textId="77777777" w:rsidR="00DA2727" w:rsidRDefault="00DA2727" w:rsidP="007A2DA1">
            <w:pPr>
              <w:rPr>
                <w:b/>
              </w:rPr>
            </w:pPr>
          </w:p>
          <w:p w14:paraId="36995C1C" w14:textId="77777777" w:rsidR="00DA2727" w:rsidRDefault="00DA2727" w:rsidP="007A2DA1">
            <w:pPr>
              <w:rPr>
                <w:b/>
              </w:rPr>
            </w:pPr>
          </w:p>
          <w:p w14:paraId="31C68EFF" w14:textId="77777777" w:rsidR="00DA2727" w:rsidRDefault="00DA2727" w:rsidP="007A2DA1">
            <w:pPr>
              <w:rPr>
                <w:b/>
              </w:rPr>
            </w:pPr>
          </w:p>
          <w:p w14:paraId="2F8DBF12" w14:textId="77777777" w:rsidR="00DA2727" w:rsidRDefault="00DA2727" w:rsidP="007A2DA1">
            <w:pPr>
              <w:rPr>
                <w:b/>
              </w:rPr>
            </w:pPr>
          </w:p>
          <w:p w14:paraId="396769F9" w14:textId="77777777" w:rsidR="00DA2727" w:rsidRDefault="00DA2727" w:rsidP="007A2DA1">
            <w:pPr>
              <w:rPr>
                <w:b/>
              </w:rPr>
            </w:pPr>
          </w:p>
          <w:p w14:paraId="31FE945E" w14:textId="77777777" w:rsidR="00DA2727" w:rsidRDefault="00DA2727" w:rsidP="007A2DA1">
            <w:pPr>
              <w:rPr>
                <w:b/>
              </w:rPr>
            </w:pPr>
          </w:p>
          <w:p w14:paraId="106B6750" w14:textId="77777777" w:rsidR="00DA2727" w:rsidRDefault="00DA2727" w:rsidP="007A2DA1">
            <w:pPr>
              <w:rPr>
                <w:b/>
              </w:rPr>
            </w:pPr>
          </w:p>
          <w:p w14:paraId="28726DF5" w14:textId="77777777" w:rsidR="00DA2727" w:rsidRDefault="00DA2727" w:rsidP="007A2DA1">
            <w:pPr>
              <w:rPr>
                <w:b/>
              </w:rPr>
            </w:pPr>
          </w:p>
          <w:p w14:paraId="652A28CC" w14:textId="77777777" w:rsidR="00DA2727" w:rsidRDefault="00DA2727" w:rsidP="007A2DA1">
            <w:pPr>
              <w:rPr>
                <w:b/>
              </w:rPr>
            </w:pPr>
          </w:p>
          <w:p w14:paraId="534C2DFF" w14:textId="77777777" w:rsidR="00DA2727" w:rsidRDefault="00DA2727" w:rsidP="007A2DA1">
            <w:pPr>
              <w:rPr>
                <w:b/>
              </w:rPr>
            </w:pPr>
          </w:p>
          <w:p w14:paraId="4B729832" w14:textId="77777777" w:rsidR="00DA2727" w:rsidRDefault="00DA2727" w:rsidP="007A2DA1">
            <w:pPr>
              <w:rPr>
                <w:b/>
              </w:rPr>
            </w:pPr>
          </w:p>
          <w:p w14:paraId="41C3597C" w14:textId="064586DE" w:rsidR="00DA2727" w:rsidRPr="00BC29B1" w:rsidRDefault="00DA2727" w:rsidP="007A2DA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A0D2E" w14:paraId="494C587A" w14:textId="77777777" w:rsidTr="006308F1">
        <w:tc>
          <w:tcPr>
            <w:tcW w:w="2189" w:type="dxa"/>
          </w:tcPr>
          <w:p w14:paraId="5FAAE82A" w14:textId="77777777" w:rsidR="009A0D2E" w:rsidRPr="00E20B6A" w:rsidRDefault="009A0D2E" w:rsidP="00475B99">
            <w:pPr>
              <w:jc w:val="both"/>
            </w:pPr>
            <w:r w:rsidRPr="00E20B6A">
              <w:lastRenderedPageBreak/>
              <w:t>CITTADINANZA DIGITALE</w:t>
            </w:r>
          </w:p>
          <w:p w14:paraId="3A997E08" w14:textId="77777777" w:rsidR="009A0D2E" w:rsidRDefault="009A0D2E" w:rsidP="007A2DA1"/>
        </w:tc>
        <w:tc>
          <w:tcPr>
            <w:tcW w:w="1775" w:type="dxa"/>
          </w:tcPr>
          <w:p w14:paraId="2D84CC87" w14:textId="77777777" w:rsidR="009A0D2E" w:rsidRDefault="009A0D2E" w:rsidP="007A2DA1"/>
        </w:tc>
        <w:tc>
          <w:tcPr>
            <w:tcW w:w="2968" w:type="dxa"/>
          </w:tcPr>
          <w:p w14:paraId="5961B2EA" w14:textId="0C98076D" w:rsidR="009A0D2E" w:rsidRDefault="00A37AF2" w:rsidP="00A37AF2">
            <w:r w:rsidRPr="00467C5C">
              <w:rPr>
                <w:b/>
                <w:bCs/>
              </w:rPr>
              <w:t>scienze</w:t>
            </w:r>
            <w:r>
              <w:t xml:space="preserve"> </w:t>
            </w:r>
          </w:p>
        </w:tc>
        <w:tc>
          <w:tcPr>
            <w:tcW w:w="1821" w:type="dxa"/>
          </w:tcPr>
          <w:p w14:paraId="2DB70356" w14:textId="77777777" w:rsidR="00A37AF2" w:rsidRPr="00467C5C" w:rsidRDefault="00A37AF2" w:rsidP="00A37AF2">
            <w:pPr>
              <w:rPr>
                <w:b/>
                <w:bCs/>
              </w:rPr>
            </w:pPr>
            <w:r w:rsidRPr="00467C5C">
              <w:rPr>
                <w:b/>
                <w:bCs/>
              </w:rPr>
              <w:t>Partecipazione al concorso fotografico: alla scoperta del parco del Ticinello cat. scuole</w:t>
            </w:r>
          </w:p>
          <w:p w14:paraId="33495775" w14:textId="77777777" w:rsidR="006308F1" w:rsidRDefault="006308F1" w:rsidP="007A2DA1"/>
        </w:tc>
        <w:tc>
          <w:tcPr>
            <w:tcW w:w="875" w:type="dxa"/>
          </w:tcPr>
          <w:p w14:paraId="1FACF554" w14:textId="4C7113AB" w:rsidR="009A0D2E" w:rsidRDefault="00A37AF2" w:rsidP="007A2DA1">
            <w:r>
              <w:rPr>
                <w:b/>
                <w:bCs/>
              </w:rPr>
              <w:t xml:space="preserve">   </w:t>
            </w:r>
            <w:r w:rsidRPr="00467C5C">
              <w:rPr>
                <w:b/>
                <w:bCs/>
              </w:rPr>
              <w:t>5</w:t>
            </w:r>
          </w:p>
        </w:tc>
      </w:tr>
      <w:tr w:rsidR="009A0D2E" w14:paraId="5DA50DE3" w14:textId="77777777" w:rsidTr="00F22AF3">
        <w:tc>
          <w:tcPr>
            <w:tcW w:w="2189" w:type="dxa"/>
            <w:tcBorders>
              <w:bottom w:val="single" w:sz="4" w:space="0" w:color="auto"/>
            </w:tcBorders>
          </w:tcPr>
          <w:p w14:paraId="10EB2CAB" w14:textId="0BFF8CA7" w:rsidR="009A0D2E" w:rsidRDefault="006308F1" w:rsidP="007A2DA1">
            <w:r>
              <w:t xml:space="preserve">COMPETENZE TRASVERSALI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291D68A0" w14:textId="3E16B2BA" w:rsidR="009A0D2E" w:rsidRDefault="006308F1" w:rsidP="007A2DA1">
            <w:r>
              <w:t>Attività pratica e/o di cittadinanza attiva proposta agli studenti</w:t>
            </w:r>
          </w:p>
          <w:p w14:paraId="07D37073" w14:textId="3C61B7EF" w:rsidR="002C077D" w:rsidRDefault="002C077D" w:rsidP="007A2DA1">
            <w:r>
              <w:rPr>
                <w:b/>
              </w:rPr>
              <w:t>trekking urbano</w:t>
            </w:r>
          </w:p>
          <w:p w14:paraId="01A1287D" w14:textId="0245A1E3" w:rsidR="006308F1" w:rsidRDefault="006308F1" w:rsidP="002C077D"/>
        </w:tc>
        <w:tc>
          <w:tcPr>
            <w:tcW w:w="2968" w:type="dxa"/>
            <w:tcBorders>
              <w:bottom w:val="single" w:sz="4" w:space="0" w:color="auto"/>
            </w:tcBorders>
          </w:tcPr>
          <w:p w14:paraId="41A204D5" w14:textId="77777777" w:rsidR="002C077D" w:rsidRDefault="006308F1" w:rsidP="002C077D">
            <w:pPr>
              <w:rPr>
                <w:b/>
                <w:bCs/>
              </w:rPr>
            </w:pPr>
            <w:r>
              <w:t>Docente che la illustrerà e la valuterà:</w:t>
            </w:r>
            <w:r w:rsidR="002C077D">
              <w:t xml:space="preserve"> </w:t>
            </w:r>
            <w:r w:rsidR="002C077D">
              <w:rPr>
                <w:b/>
              </w:rPr>
              <w:t>Storia dell’Arte</w:t>
            </w:r>
          </w:p>
          <w:p w14:paraId="7FA02881" w14:textId="77777777" w:rsidR="002C077D" w:rsidRDefault="002C077D" w:rsidP="002C077D">
            <w:pPr>
              <w:rPr>
                <w:b/>
                <w:bCs/>
              </w:rPr>
            </w:pPr>
          </w:p>
          <w:p w14:paraId="1E9AF551" w14:textId="3E3EE7DB" w:rsidR="009A0D2E" w:rsidRDefault="009A0D2E" w:rsidP="007A2DA1"/>
        </w:tc>
        <w:tc>
          <w:tcPr>
            <w:tcW w:w="1821" w:type="dxa"/>
            <w:tcBorders>
              <w:bottom w:val="single" w:sz="4" w:space="0" w:color="auto"/>
            </w:tcBorders>
          </w:tcPr>
          <w:p w14:paraId="39C1D6DB" w14:textId="77777777" w:rsidR="009A0D2E" w:rsidRDefault="009A0D2E" w:rsidP="007A2DA1"/>
        </w:tc>
        <w:tc>
          <w:tcPr>
            <w:tcW w:w="875" w:type="dxa"/>
            <w:tcBorders>
              <w:bottom w:val="single" w:sz="4" w:space="0" w:color="auto"/>
            </w:tcBorders>
          </w:tcPr>
          <w:p w14:paraId="5C5C57E7" w14:textId="77777777" w:rsidR="009A0D2E" w:rsidRDefault="009A0D2E" w:rsidP="007A2DA1"/>
        </w:tc>
      </w:tr>
      <w:tr w:rsidR="00F22AF3" w:rsidRPr="00F22AF3" w14:paraId="06B4B328" w14:textId="77777777" w:rsidTr="00F22AF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012968F" w14:textId="77777777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4269E4E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893CC35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90DFE19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D9CDAF" w14:textId="114A1518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</w:t>
            </w:r>
            <w:r w:rsidR="0037141F">
              <w:rPr>
                <w:b/>
                <w:bCs/>
              </w:rPr>
              <w:t>7</w:t>
            </w:r>
            <w:r w:rsidRPr="00F22AF3">
              <w:rPr>
                <w:b/>
                <w:bCs/>
              </w:rPr>
              <w:t xml:space="preserve"> ore</w:t>
            </w:r>
          </w:p>
        </w:tc>
      </w:tr>
    </w:tbl>
    <w:p w14:paraId="5D49AD51" w14:textId="77777777" w:rsidR="00235CA9" w:rsidRDefault="00235CA9" w:rsidP="007A2DA1"/>
    <w:p w14:paraId="6E8AE792" w14:textId="400ABFCE" w:rsidR="006308F1" w:rsidRDefault="006308F1" w:rsidP="007A2DA1">
      <w:r>
        <w:t xml:space="preserve">Il Consiglio di Classe prevede la presenza di esperti esterni? </w:t>
      </w:r>
      <w:r w:rsidR="00B77929" w:rsidRPr="00B77929">
        <w:rPr>
          <w:b/>
          <w:bCs/>
        </w:rPr>
        <w:t>NO</w:t>
      </w:r>
    </w:p>
    <w:p w14:paraId="61E2C280" w14:textId="77777777" w:rsidR="006308F1" w:rsidRDefault="006308F1" w:rsidP="007A2DA1">
      <w:r>
        <w:t>Il Consiglio di Classe prevede di utilizzare ore CLIL per l’Educazione Civ</w:t>
      </w:r>
      <w:r w:rsidR="00BC29B1">
        <w:t>i</w:t>
      </w:r>
      <w:r>
        <w:t xml:space="preserve">ca? </w:t>
      </w:r>
      <w:r w:rsidR="00341833" w:rsidRPr="00341833">
        <w:rPr>
          <w:b/>
        </w:rPr>
        <w:t>NO</w:t>
      </w:r>
    </w:p>
    <w:p w14:paraId="534C8915" w14:textId="53C53012" w:rsidR="006308F1" w:rsidRDefault="006308F1" w:rsidP="007A2DA1">
      <w:pPr>
        <w:rPr>
          <w:b/>
        </w:rPr>
      </w:pPr>
      <w:r>
        <w:t xml:space="preserve">Il Consiglio di Classe prevede di realizzare un’uscita didattica o una visita guidata inerente i contenuti trasversali trattati? </w:t>
      </w:r>
      <w:r w:rsidR="00341833" w:rsidRPr="00341833">
        <w:rPr>
          <w:b/>
        </w:rPr>
        <w:t>SI’</w:t>
      </w:r>
      <w:r w:rsidR="00341833">
        <w:rPr>
          <w:b/>
        </w:rPr>
        <w:t xml:space="preserve">, </w:t>
      </w:r>
      <w:r w:rsidR="00B77929">
        <w:rPr>
          <w:b/>
        </w:rPr>
        <w:t xml:space="preserve">eventuale uscita al parco del Ticinello </w:t>
      </w:r>
    </w:p>
    <w:p w14:paraId="38845A23" w14:textId="196FFC0C" w:rsidR="00771351" w:rsidRDefault="00771351" w:rsidP="002121EF">
      <w:pPr>
        <w:widowControl/>
        <w:spacing w:after="160" w:line="259" w:lineRule="auto"/>
        <w:jc w:val="both"/>
      </w:pPr>
    </w:p>
    <w:p w14:paraId="78252203" w14:textId="4396BC22" w:rsidR="00771351" w:rsidRDefault="00771351" w:rsidP="002121EF">
      <w:pPr>
        <w:widowControl/>
        <w:spacing w:after="160" w:line="259" w:lineRule="auto"/>
        <w:jc w:val="both"/>
      </w:pPr>
    </w:p>
    <w:p w14:paraId="08BC45B0" w14:textId="39CA228A" w:rsidR="00771351" w:rsidRDefault="00771351" w:rsidP="002121EF">
      <w:pPr>
        <w:widowControl/>
        <w:spacing w:after="160" w:line="259" w:lineRule="auto"/>
        <w:jc w:val="both"/>
      </w:pPr>
    </w:p>
    <w:p w14:paraId="1A9BEB6A" w14:textId="6AA30ED5" w:rsidR="00771351" w:rsidRDefault="00771351" w:rsidP="002121EF">
      <w:pPr>
        <w:widowControl/>
        <w:spacing w:after="160" w:line="259" w:lineRule="auto"/>
        <w:jc w:val="both"/>
      </w:pPr>
    </w:p>
    <w:p w14:paraId="0C7CEC9B" w14:textId="2F8DA703" w:rsidR="00771351" w:rsidRDefault="00771351" w:rsidP="002121EF">
      <w:pPr>
        <w:widowControl/>
        <w:spacing w:after="160" w:line="259" w:lineRule="auto"/>
        <w:jc w:val="both"/>
      </w:pPr>
    </w:p>
    <w:p w14:paraId="684CFA79" w14:textId="6C31F2BC" w:rsidR="00771351" w:rsidRDefault="00771351" w:rsidP="002121EF">
      <w:pPr>
        <w:widowControl/>
        <w:spacing w:after="160" w:line="259" w:lineRule="auto"/>
        <w:jc w:val="both"/>
      </w:pPr>
    </w:p>
    <w:p w14:paraId="5339FD06" w14:textId="72ACAA37" w:rsidR="00771351" w:rsidRDefault="00771351" w:rsidP="002121EF">
      <w:pPr>
        <w:widowControl/>
        <w:spacing w:after="160" w:line="259" w:lineRule="auto"/>
        <w:jc w:val="both"/>
      </w:pPr>
    </w:p>
    <w:p w14:paraId="650AF46B" w14:textId="77777777" w:rsidR="00771351" w:rsidRDefault="00771351" w:rsidP="002121EF">
      <w:pPr>
        <w:widowControl/>
        <w:spacing w:after="160" w:line="259" w:lineRule="auto"/>
        <w:jc w:val="both"/>
      </w:pPr>
    </w:p>
    <w:p w14:paraId="09C4530A" w14:textId="093ED475" w:rsidR="00771351" w:rsidRDefault="00771351" w:rsidP="00771351">
      <w:r>
        <w:t xml:space="preserve">Milano, </w:t>
      </w:r>
      <w:r w:rsidR="007D2C08">
        <w:t>21/10/2021</w:t>
      </w:r>
    </w:p>
    <w:p w14:paraId="4BB267E5" w14:textId="77777777" w:rsidR="00771351" w:rsidRDefault="00771351" w:rsidP="00771351"/>
    <w:p w14:paraId="16489E0D" w14:textId="77777777" w:rsidR="00771351" w:rsidRDefault="00771351" w:rsidP="00771351"/>
    <w:p w14:paraId="7AE414BD" w14:textId="77777777" w:rsidR="00771351" w:rsidRDefault="00771351" w:rsidP="007713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1AFC8375" w14:textId="77777777" w:rsidR="00771351" w:rsidRDefault="00771351" w:rsidP="00771351"/>
    <w:p w14:paraId="644BEF73" w14:textId="77777777" w:rsidR="00771351" w:rsidRDefault="00771351" w:rsidP="00771351"/>
    <w:p w14:paraId="502E07B6" w14:textId="77777777" w:rsidR="00771351" w:rsidRDefault="00771351" w:rsidP="00771351">
      <w:r>
        <w:t>OGGETTO</w:t>
      </w:r>
    </w:p>
    <w:p w14:paraId="10EAB167" w14:textId="479457F2" w:rsidR="00771351" w:rsidRDefault="00771351" w:rsidP="00771351">
      <w:pPr>
        <w:rPr>
          <w:b/>
          <w:bCs/>
        </w:rPr>
      </w:pPr>
      <w:r>
        <w:t xml:space="preserve">Richiesta di </w:t>
      </w:r>
      <w:r>
        <w:rPr>
          <w:b/>
          <w:bCs/>
        </w:rPr>
        <w:t>autorizzazione per eventuale uscita didattica – visita guidata</w:t>
      </w:r>
      <w:r>
        <w:t xml:space="preserve"> all’interno del curricolo trasversale di Educazione Civica della classe </w:t>
      </w:r>
      <w:r>
        <w:rPr>
          <w:b/>
          <w:bCs/>
        </w:rPr>
        <w:t>2F</w:t>
      </w:r>
    </w:p>
    <w:p w14:paraId="16A47F8E" w14:textId="77777777" w:rsidR="00771351" w:rsidRDefault="00771351" w:rsidP="00771351"/>
    <w:p w14:paraId="3FBE3AD6" w14:textId="77777777" w:rsidR="00771351" w:rsidRDefault="00771351" w:rsidP="00771351"/>
    <w:p w14:paraId="7FE3EBD2" w14:textId="77777777" w:rsidR="00771351" w:rsidRDefault="00771351" w:rsidP="00771351">
      <w:pPr>
        <w:jc w:val="center"/>
        <w:rPr>
          <w:b/>
          <w:bCs/>
        </w:rPr>
      </w:pPr>
      <w:r>
        <w:rPr>
          <w:b/>
          <w:bCs/>
        </w:rPr>
        <w:t>IL CONSIGLIO DI CLASSE</w:t>
      </w:r>
    </w:p>
    <w:p w14:paraId="65DACD73" w14:textId="77777777" w:rsidR="00771351" w:rsidRDefault="00771351" w:rsidP="00771351"/>
    <w:p w14:paraId="16089FDA" w14:textId="77777777" w:rsidR="00771351" w:rsidRDefault="00771351" w:rsidP="00771351">
      <w:r>
        <w:t xml:space="preserve">Riunitosi in data </w:t>
      </w:r>
      <w:r>
        <w:rPr>
          <w:b/>
          <w:bCs/>
        </w:rPr>
        <w:t>12-10-2021</w:t>
      </w:r>
      <w:r>
        <w:t xml:space="preserve"> ha approvato il curricolo trasversale di Educazione Civica per l’anno scolastico 2021-22 come da scheda di sintesi predisposta collegialmente e inviata dal segretario del Consiglio tramite posta elettronica al Dirigente Scolastico.</w:t>
      </w:r>
    </w:p>
    <w:p w14:paraId="63E93753" w14:textId="77777777" w:rsidR="00771351" w:rsidRDefault="00771351" w:rsidP="00771351"/>
    <w:p w14:paraId="04FC4FC9" w14:textId="77777777" w:rsidR="00771351" w:rsidRDefault="00771351" w:rsidP="00771351">
      <w:r>
        <w:t>Ad integrazione degli apporti didattici dei docenti di disciplina, individuati come parte attiva del curricolo trasversale deliberato dal Consiglio di Classe, ha previsto:</w:t>
      </w:r>
    </w:p>
    <w:p w14:paraId="5E8D8352" w14:textId="77777777" w:rsidR="00771351" w:rsidRDefault="00771351" w:rsidP="00771351"/>
    <w:p w14:paraId="75F3CE8E" w14:textId="68FC7F06" w:rsidR="00771351" w:rsidRDefault="00771351" w:rsidP="00771351">
      <w:r>
        <w:t>(X) un’ eventuale uscita didattica/visita guidata</w:t>
      </w:r>
    </w:p>
    <w:p w14:paraId="254821C3" w14:textId="77777777" w:rsidR="00771351" w:rsidRDefault="00771351" w:rsidP="00771351"/>
    <w:p w14:paraId="5B43F933" w14:textId="77777777" w:rsidR="00771351" w:rsidRDefault="00771351" w:rsidP="00771351">
      <w:r>
        <w:t>Pertanto chiede alla Dirigente scolastica:</w:t>
      </w:r>
    </w:p>
    <w:p w14:paraId="59BBFEAE" w14:textId="77777777" w:rsidR="00771351" w:rsidRDefault="00771351" w:rsidP="00771351"/>
    <w:p w14:paraId="1307C30F" w14:textId="10B0F61D" w:rsidR="00771351" w:rsidRDefault="00771351" w:rsidP="00771351">
      <w:r>
        <w:t>(X )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  <w:r w:rsidR="00523CFD">
        <w:t xml:space="preserve"> </w:t>
      </w:r>
    </w:p>
    <w:p w14:paraId="5D77BB0D" w14:textId="0F557ADE" w:rsidR="00771351" w:rsidRDefault="00523CFD" w:rsidP="00771351">
      <w:pPr>
        <w:rPr>
          <w:b/>
        </w:rPr>
      </w:pPr>
      <w:r>
        <w:rPr>
          <w:b/>
        </w:rPr>
        <w:t xml:space="preserve">eventuale uscita al parco del Ticinello </w:t>
      </w:r>
    </w:p>
    <w:p w14:paraId="5D574A0C" w14:textId="6FDE5E05" w:rsidR="00523CFD" w:rsidRDefault="00523CFD" w:rsidP="00771351"/>
    <w:p w14:paraId="40C9DB74" w14:textId="77777777" w:rsidR="00523CFD" w:rsidRDefault="00523CFD" w:rsidP="00771351"/>
    <w:p w14:paraId="554FD929" w14:textId="77777777" w:rsidR="00771351" w:rsidRDefault="00771351" w:rsidP="00771351">
      <w:pPr>
        <w:rPr>
          <w:b/>
          <w:bCs/>
        </w:rPr>
      </w:pPr>
      <w:r>
        <w:rPr>
          <w:b/>
          <w:bCs/>
        </w:rPr>
        <w:t>IL COORDINATORE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IL SEGRETARIO</w:t>
      </w:r>
    </w:p>
    <w:p w14:paraId="734AD8E7" w14:textId="668A3CFC" w:rsidR="00771351" w:rsidRDefault="007D2C08" w:rsidP="00771351">
      <w:r>
        <w:t>Manuela Bonzi</w:t>
      </w:r>
      <w:r w:rsidR="00771351">
        <w:tab/>
      </w:r>
      <w:r w:rsidR="00771351">
        <w:tab/>
      </w:r>
      <w:r w:rsidR="00771351">
        <w:tab/>
      </w:r>
      <w:r>
        <w:t xml:space="preserve"> </w:t>
      </w:r>
      <w:r w:rsidR="00771351">
        <w:tab/>
      </w:r>
      <w:r>
        <w:t xml:space="preserve">                             Daniele Triulzi</w:t>
      </w:r>
    </w:p>
    <w:p w14:paraId="25BEC568" w14:textId="73EBCF80" w:rsidR="006E5EFD" w:rsidRDefault="006E5EFD" w:rsidP="002121EF">
      <w:pPr>
        <w:widowControl/>
        <w:spacing w:after="160" w:line="259" w:lineRule="auto"/>
        <w:jc w:val="both"/>
      </w:pPr>
      <w:r>
        <w:br w:type="page"/>
      </w:r>
    </w:p>
    <w:p w14:paraId="22A7F17D" w14:textId="3ACD0D24" w:rsidR="006F4A9D" w:rsidRDefault="006F4A9D" w:rsidP="007A2DA1">
      <w:r>
        <w:lastRenderedPageBreak/>
        <w:t xml:space="preserve">Milano, </w:t>
      </w:r>
      <w:r w:rsidR="007D2C08">
        <w:t>21/10/2021</w:t>
      </w:r>
    </w:p>
    <w:p w14:paraId="1FE7FF8F" w14:textId="77777777" w:rsidR="006F4A9D" w:rsidRDefault="006F4A9D" w:rsidP="007A2DA1"/>
    <w:p w14:paraId="2243DECD" w14:textId="77777777" w:rsidR="006F4A9D" w:rsidRDefault="006F4A9D" w:rsidP="007A2DA1"/>
    <w:p w14:paraId="20C72DC0" w14:textId="77777777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1432D8F9" w14:textId="77777777" w:rsidR="006F4A9D" w:rsidRDefault="006F4A9D" w:rsidP="007A2DA1"/>
    <w:p w14:paraId="7DBA8119" w14:textId="77777777" w:rsidR="006F4A9D" w:rsidRDefault="006F4A9D" w:rsidP="007A2DA1"/>
    <w:p w14:paraId="76F7A892" w14:textId="77777777" w:rsidR="006F4A9D" w:rsidRDefault="006F4A9D" w:rsidP="007A2DA1">
      <w:r>
        <w:t>OGGETTO</w:t>
      </w:r>
    </w:p>
    <w:p w14:paraId="160AD90F" w14:textId="4F68ED33" w:rsidR="006F4A9D" w:rsidRDefault="006F4A9D" w:rsidP="007A2DA1">
      <w:r>
        <w:t>Richiesta di attivazione / autorizzazione per l’intervento di esperti esterni e/o di uscite didattiche – visite guidate all’interno del curricolo trasversale di Educazione Civica della classe</w:t>
      </w:r>
      <w:r w:rsidR="007D2C08">
        <w:t xml:space="preserve"> 3F</w:t>
      </w:r>
    </w:p>
    <w:p w14:paraId="3935DD35" w14:textId="77777777" w:rsidR="006F4A9D" w:rsidRDefault="006F4A9D" w:rsidP="007A2DA1"/>
    <w:p w14:paraId="6273FC0A" w14:textId="77777777" w:rsidR="006F4A9D" w:rsidRDefault="006F4A9D" w:rsidP="007A2DA1"/>
    <w:p w14:paraId="1698F7E8" w14:textId="77777777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056B44D2" w14:textId="77777777" w:rsidR="006F4A9D" w:rsidRDefault="006F4A9D" w:rsidP="007A2DA1"/>
    <w:p w14:paraId="7F3BCEFA" w14:textId="3AF9C994" w:rsidR="006F4A9D" w:rsidRDefault="006F4A9D" w:rsidP="007A2DA1">
      <w:r>
        <w:t>Riunitosi in data</w:t>
      </w:r>
      <w:r w:rsidR="007D2C08">
        <w:t xml:space="preserve"> 12-10-2021</w:t>
      </w:r>
      <w:r>
        <w:t xml:space="preserve">  ha approvato il curricolo trasversale di Educazione Civica per l’anno scolastico 2021-22  come da scheda di sintesi predisposta collegialmente e inviata dal segretario del Consiglio tramite posta elettronica al Dirigente Scolastico.</w:t>
      </w:r>
    </w:p>
    <w:p w14:paraId="348050D8" w14:textId="77777777" w:rsidR="006F4A9D" w:rsidRDefault="006F4A9D" w:rsidP="007A2DA1"/>
    <w:p w14:paraId="39AA4A68" w14:textId="77777777"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14:paraId="54F54CC0" w14:textId="77777777" w:rsidR="006F4A9D" w:rsidRDefault="006F4A9D" w:rsidP="007A2DA1"/>
    <w:p w14:paraId="618E3AD7" w14:textId="54D9511B" w:rsidR="006F4A9D" w:rsidRDefault="006F4A9D" w:rsidP="007A2DA1">
      <w:r>
        <w:t>(</w:t>
      </w:r>
      <w:r w:rsidR="007D2C08">
        <w:t>X</w:t>
      </w:r>
      <w:r>
        <w:t>) la presenza di esperti esterni</w:t>
      </w:r>
    </w:p>
    <w:p w14:paraId="287422D3" w14:textId="30095858" w:rsidR="006F4A9D" w:rsidRDefault="006F4A9D" w:rsidP="007A2DA1">
      <w:r>
        <w:t>(</w:t>
      </w:r>
      <w:r w:rsidR="007D2C08">
        <w:t>X</w:t>
      </w:r>
      <w:r>
        <w:t>)</w:t>
      </w:r>
      <w:r w:rsidR="00575EED">
        <w:t xml:space="preserve"> un’</w:t>
      </w:r>
      <w:r>
        <w:t xml:space="preserve"> uscit</w:t>
      </w:r>
      <w:r w:rsidR="00575EED">
        <w:t>a</w:t>
      </w:r>
      <w:r>
        <w:t xml:space="preserve"> didattic</w:t>
      </w:r>
      <w:r w:rsidR="00575EED">
        <w:t xml:space="preserve">a/ </w:t>
      </w:r>
      <w:r>
        <w:t xml:space="preserve"> visit</w:t>
      </w:r>
      <w:r w:rsidR="00575EED">
        <w:t>a</w:t>
      </w:r>
      <w:r>
        <w:t xml:space="preserve"> guidat</w:t>
      </w:r>
      <w:r w:rsidR="00575EED">
        <w:t>a</w:t>
      </w:r>
    </w:p>
    <w:p w14:paraId="0A68AE88" w14:textId="77777777" w:rsidR="006F4A9D" w:rsidRDefault="006F4A9D" w:rsidP="007A2DA1"/>
    <w:p w14:paraId="6CFC3B85" w14:textId="77777777" w:rsidR="006F4A9D" w:rsidRDefault="006F4A9D" w:rsidP="007A2DA1">
      <w:r>
        <w:t>Pertanto chiede al Dirigente Scolastico quanto segue:</w:t>
      </w:r>
    </w:p>
    <w:p w14:paraId="23844C4A" w14:textId="77777777" w:rsidR="006F4A9D" w:rsidRDefault="006F4A9D" w:rsidP="007A2DA1">
      <w:r>
        <w:t>( ) la collaborazione per reperire un esperto esterno che tratti il tema /si occupi di: ……………………………………………………………………………………….</w:t>
      </w:r>
    </w:p>
    <w:p w14:paraId="256F66CF" w14:textId="060B13E1" w:rsidR="006F4A9D" w:rsidRPr="007D2C08" w:rsidRDefault="006F4A9D" w:rsidP="007A2DA1">
      <w:pPr>
        <w:rPr>
          <w:b/>
          <w:bCs/>
        </w:rPr>
      </w:pPr>
      <w:r>
        <w:t>(</w:t>
      </w:r>
      <w:r w:rsidR="007D2C08">
        <w:t>X</w:t>
      </w:r>
      <w:r>
        <w:t>) ha già individuato il seguente esperto esterno, che si è reso disponibile a trattare il tema /ad occuparsi di</w:t>
      </w:r>
      <w:r w:rsidR="007D2C08">
        <w:t xml:space="preserve"> </w:t>
      </w:r>
      <w:r w:rsidR="007D2C08">
        <w:rPr>
          <w:b/>
          <w:bCs/>
        </w:rPr>
        <w:t>Guida Sicura</w:t>
      </w:r>
      <w:r>
        <w:t xml:space="preserve"> e pertanto chiede l’autorizzazione </w:t>
      </w:r>
      <w:r w:rsidR="006E5013">
        <w:t xml:space="preserve">del Dirigente Scolastico </w:t>
      </w:r>
      <w:r>
        <w:t>all’ingresso in presenza o alla connessione online dell’esperto stesso</w:t>
      </w:r>
      <w:r w:rsidR="00575EED">
        <w:t xml:space="preserve"> prof. /dott. Prof.ssa /dott.ssa </w:t>
      </w:r>
      <w:r w:rsidR="007D2C08">
        <w:rPr>
          <w:b/>
          <w:bCs/>
        </w:rPr>
        <w:t>Taveggia</w:t>
      </w:r>
    </w:p>
    <w:p w14:paraId="3DC7E851" w14:textId="77777777" w:rsidR="00575EED" w:rsidRDefault="00575EED" w:rsidP="007A2DA1"/>
    <w:p w14:paraId="39285274" w14:textId="72065FD9" w:rsidR="006F4A9D" w:rsidRDefault="00575EED" w:rsidP="007A2DA1">
      <w:r>
        <w:t>(</w:t>
      </w:r>
      <w:r w:rsidR="007D2C08">
        <w:t>X</w:t>
      </w:r>
      <w:r>
        <w:t xml:space="preserve"> )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 w14:paraId="5AEFFC9D" w14:textId="4F21E498" w:rsidR="00575EED" w:rsidRPr="007D2C08" w:rsidRDefault="007D2C08" w:rsidP="007A2DA1">
      <w:pPr>
        <w:rPr>
          <w:b/>
          <w:bCs/>
        </w:rPr>
      </w:pPr>
      <w:r>
        <w:rPr>
          <w:b/>
          <w:bCs/>
        </w:rPr>
        <w:t>trekking urbano</w:t>
      </w:r>
    </w:p>
    <w:p w14:paraId="43BAF005" w14:textId="77777777" w:rsidR="006E5013" w:rsidRDefault="006E5013" w:rsidP="007A2DA1"/>
    <w:p w14:paraId="7596D99D" w14:textId="77777777"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37274828" w14:textId="2797BF00" w:rsidR="006F4A9D" w:rsidRDefault="007D2C08" w:rsidP="007A2DA1">
      <w:r>
        <w:t>Manuela Bonzi</w:t>
      </w:r>
      <w:r w:rsidR="006E5013">
        <w:tab/>
      </w:r>
      <w:r w:rsidR="006E5013">
        <w:tab/>
      </w:r>
      <w:r w:rsidR="006E5013">
        <w:tab/>
      </w:r>
      <w:r w:rsidR="006E5013">
        <w:tab/>
      </w:r>
      <w:r w:rsidR="006E5013">
        <w:tab/>
      </w:r>
      <w:r>
        <w:t xml:space="preserve">              Daniele Triulzi</w:t>
      </w:r>
    </w:p>
    <w:p w14:paraId="79080490" w14:textId="77777777" w:rsidR="006F4A9D" w:rsidRDefault="006F4A9D" w:rsidP="007A2DA1"/>
    <w:p w14:paraId="43A406F1" w14:textId="77777777" w:rsidR="00391D51" w:rsidRDefault="00391D51" w:rsidP="007A2DA1"/>
    <w:p w14:paraId="06AB247F" w14:textId="77777777" w:rsidR="00391D51" w:rsidRDefault="00391D51" w:rsidP="00560AD4">
      <w:pPr>
        <w:widowControl/>
        <w:spacing w:after="160" w:line="259" w:lineRule="auto"/>
      </w:pPr>
    </w:p>
    <w:sectPr w:rsidR="00391D51" w:rsidSect="003418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A3198"/>
    <w:rsid w:val="00101E72"/>
    <w:rsid w:val="00105A25"/>
    <w:rsid w:val="00132265"/>
    <w:rsid w:val="00140FF9"/>
    <w:rsid w:val="001416A5"/>
    <w:rsid w:val="00145377"/>
    <w:rsid w:val="00154607"/>
    <w:rsid w:val="0016471C"/>
    <w:rsid w:val="00176FBB"/>
    <w:rsid w:val="002026B6"/>
    <w:rsid w:val="002121EF"/>
    <w:rsid w:val="00232D45"/>
    <w:rsid w:val="00235CA9"/>
    <w:rsid w:val="002C077D"/>
    <w:rsid w:val="002D6642"/>
    <w:rsid w:val="002D7164"/>
    <w:rsid w:val="002E77CC"/>
    <w:rsid w:val="002F7658"/>
    <w:rsid w:val="00341833"/>
    <w:rsid w:val="00342446"/>
    <w:rsid w:val="00343C00"/>
    <w:rsid w:val="00361F6E"/>
    <w:rsid w:val="0037141F"/>
    <w:rsid w:val="00391D51"/>
    <w:rsid w:val="004064F3"/>
    <w:rsid w:val="00410164"/>
    <w:rsid w:val="00420B35"/>
    <w:rsid w:val="00441B63"/>
    <w:rsid w:val="00467A11"/>
    <w:rsid w:val="00472212"/>
    <w:rsid w:val="00475B99"/>
    <w:rsid w:val="004B122F"/>
    <w:rsid w:val="004C4085"/>
    <w:rsid w:val="004E4BB0"/>
    <w:rsid w:val="00523CFD"/>
    <w:rsid w:val="00532F1B"/>
    <w:rsid w:val="00535850"/>
    <w:rsid w:val="00546568"/>
    <w:rsid w:val="00560AD4"/>
    <w:rsid w:val="00575EED"/>
    <w:rsid w:val="00596988"/>
    <w:rsid w:val="006308F1"/>
    <w:rsid w:val="006347F2"/>
    <w:rsid w:val="00670AE4"/>
    <w:rsid w:val="00683CD3"/>
    <w:rsid w:val="00683DFF"/>
    <w:rsid w:val="00694BB0"/>
    <w:rsid w:val="006B3EFE"/>
    <w:rsid w:val="006D0AAA"/>
    <w:rsid w:val="006E5013"/>
    <w:rsid w:val="006E5EFD"/>
    <w:rsid w:val="006F2E35"/>
    <w:rsid w:val="006F4A9D"/>
    <w:rsid w:val="00742767"/>
    <w:rsid w:val="00766656"/>
    <w:rsid w:val="00771351"/>
    <w:rsid w:val="007A2DA1"/>
    <w:rsid w:val="007B43C0"/>
    <w:rsid w:val="007D2C08"/>
    <w:rsid w:val="00835C88"/>
    <w:rsid w:val="00837C57"/>
    <w:rsid w:val="008E156B"/>
    <w:rsid w:val="00974F65"/>
    <w:rsid w:val="009A0D2E"/>
    <w:rsid w:val="009A6F5C"/>
    <w:rsid w:val="00A37AF2"/>
    <w:rsid w:val="00A41D05"/>
    <w:rsid w:val="00A6609C"/>
    <w:rsid w:val="00A82E8D"/>
    <w:rsid w:val="00A946B1"/>
    <w:rsid w:val="00AA1B5A"/>
    <w:rsid w:val="00B26488"/>
    <w:rsid w:val="00B77929"/>
    <w:rsid w:val="00BA6C10"/>
    <w:rsid w:val="00BB45E6"/>
    <w:rsid w:val="00BC29B1"/>
    <w:rsid w:val="00BE7732"/>
    <w:rsid w:val="00C34605"/>
    <w:rsid w:val="00C3674E"/>
    <w:rsid w:val="00C54FB3"/>
    <w:rsid w:val="00C64A8D"/>
    <w:rsid w:val="00C70BCB"/>
    <w:rsid w:val="00C75416"/>
    <w:rsid w:val="00C86E33"/>
    <w:rsid w:val="00CA28C6"/>
    <w:rsid w:val="00D35ED7"/>
    <w:rsid w:val="00D601CD"/>
    <w:rsid w:val="00D87264"/>
    <w:rsid w:val="00D96075"/>
    <w:rsid w:val="00DA2727"/>
    <w:rsid w:val="00DC0B83"/>
    <w:rsid w:val="00DD4CDD"/>
    <w:rsid w:val="00DF1748"/>
    <w:rsid w:val="00E0777A"/>
    <w:rsid w:val="00E15801"/>
    <w:rsid w:val="00E20B6A"/>
    <w:rsid w:val="00E50BF2"/>
    <w:rsid w:val="00E73C10"/>
    <w:rsid w:val="00EE2932"/>
    <w:rsid w:val="00F1462D"/>
    <w:rsid w:val="00F22AF3"/>
    <w:rsid w:val="00F426F9"/>
    <w:rsid w:val="00F42BB7"/>
    <w:rsid w:val="00F520EF"/>
    <w:rsid w:val="00F624EC"/>
    <w:rsid w:val="00F672CD"/>
    <w:rsid w:val="00F703C8"/>
    <w:rsid w:val="00FE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D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eliovittorin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E8B6-6F31-4009-B0FB-11DF86AB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2021-10-25T11:27:00Z</dcterms:created>
  <dcterms:modified xsi:type="dcterms:W3CDTF">2021-10-25T11:27:00Z</dcterms:modified>
</cp:coreProperties>
</file>