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2A" w:rsidRDefault="00C8052A">
      <w:pPr>
        <w:widowControl w:val="0"/>
        <w:spacing w:after="0" w:line="200" w:lineRule="atLeast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8052A" w:rsidRDefault="00B519AA">
      <w:pPr>
        <w:widowControl w:val="0"/>
        <w:spacing w:after="0" w:line="476" w:lineRule="exact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hAnsi="Book Antiqua"/>
          <w:b/>
          <w:bCs/>
          <w:i/>
          <w:iCs/>
          <w:spacing w:val="-1"/>
          <w:kern w:val="1"/>
          <w:sz w:val="40"/>
          <w:szCs w:val="40"/>
        </w:rPr>
        <w:t>Liceo Scientifico</w:t>
      </w:r>
      <w:r>
        <w:rPr>
          <w:rFonts w:ascii="Book Antiqua" w:hAnsi="Book Antiqua"/>
          <w:b/>
          <w:bCs/>
          <w:i/>
          <w:iCs/>
          <w:kern w:val="1"/>
          <w:sz w:val="40"/>
          <w:szCs w:val="40"/>
        </w:rPr>
        <w:t xml:space="preserve"> </w:t>
      </w:r>
      <w:r>
        <w:rPr>
          <w:rFonts w:ascii="Book Antiqua" w:hAnsi="Book Antiqua"/>
          <w:b/>
          <w:bCs/>
          <w:i/>
          <w:iCs/>
          <w:spacing w:val="-1"/>
          <w:kern w:val="1"/>
          <w:sz w:val="40"/>
          <w:szCs w:val="40"/>
        </w:rPr>
        <w:t>Statale</w:t>
      </w:r>
      <w:r>
        <w:rPr>
          <w:rFonts w:ascii="Book Antiqua" w:hAnsi="Book Antiqua"/>
          <w:b/>
          <w:bCs/>
          <w:i/>
          <w:iCs/>
          <w:spacing w:val="-2"/>
          <w:kern w:val="1"/>
          <w:sz w:val="40"/>
          <w:szCs w:val="40"/>
        </w:rPr>
        <w:t xml:space="preserve"> </w:t>
      </w:r>
      <w:r>
        <w:rPr>
          <w:rFonts w:ascii="Book Antiqua" w:hAnsi="Book Antiqua"/>
          <w:b/>
          <w:bCs/>
          <w:i/>
          <w:iCs/>
          <w:kern w:val="1"/>
          <w:sz w:val="40"/>
          <w:szCs w:val="40"/>
        </w:rPr>
        <w:t>“</w:t>
      </w:r>
      <w:r>
        <w:rPr>
          <w:rFonts w:ascii="Book Antiqua" w:hAnsi="Book Antiqua"/>
          <w:b/>
          <w:bCs/>
          <w:i/>
          <w:iCs/>
          <w:kern w:val="1"/>
          <w:sz w:val="40"/>
          <w:szCs w:val="40"/>
        </w:rPr>
        <w:t>Elio</w:t>
      </w:r>
      <w:r>
        <w:rPr>
          <w:rFonts w:ascii="Book Antiqua" w:hAnsi="Book Antiqua"/>
          <w:b/>
          <w:bCs/>
          <w:i/>
          <w:iCs/>
          <w:spacing w:val="2"/>
          <w:kern w:val="1"/>
          <w:sz w:val="40"/>
          <w:szCs w:val="40"/>
        </w:rPr>
        <w:t xml:space="preserve"> </w:t>
      </w:r>
      <w:r>
        <w:rPr>
          <w:rFonts w:ascii="Book Antiqua" w:hAnsi="Book Antiqua"/>
          <w:b/>
          <w:bCs/>
          <w:i/>
          <w:iCs/>
          <w:spacing w:val="-1"/>
          <w:kern w:val="1"/>
          <w:sz w:val="40"/>
          <w:szCs w:val="40"/>
        </w:rPr>
        <w:t>Vittorini</w:t>
      </w:r>
      <w:r>
        <w:rPr>
          <w:rFonts w:ascii="Book Antiqua" w:hAnsi="Book Antiqua"/>
          <w:b/>
          <w:bCs/>
          <w:i/>
          <w:iCs/>
          <w:spacing w:val="-1"/>
          <w:kern w:val="1"/>
          <w:sz w:val="40"/>
          <w:szCs w:val="40"/>
        </w:rPr>
        <w:t>”</w:t>
      </w:r>
      <w:r>
        <w:rPr>
          <w:rFonts w:ascii="Book Antiqua" w:hAnsi="Book Antiqua"/>
          <w:b/>
          <w:bCs/>
          <w:i/>
          <w:iCs/>
          <w:spacing w:val="-31"/>
          <w:kern w:val="1"/>
          <w:sz w:val="40"/>
          <w:szCs w:val="40"/>
        </w:rPr>
        <w:t xml:space="preserve"> </w:t>
      </w:r>
      <w:r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pacing w:val="-3"/>
          <w:kern w:val="1"/>
          <w:sz w:val="28"/>
          <w:szCs w:val="28"/>
        </w:rPr>
        <w:t xml:space="preserve"> 20146</w:t>
      </w:r>
      <w:r>
        <w:rPr>
          <w:rFonts w:ascii="Book Antiqua" w:hAnsi="Book Antiqua"/>
          <w:spacing w:val="-2"/>
          <w:kern w:val="1"/>
          <w:sz w:val="28"/>
          <w:szCs w:val="28"/>
        </w:rPr>
        <w:t xml:space="preserve"> Milano</w:t>
      </w:r>
    </w:p>
    <w:p w:rsidR="00C8052A" w:rsidRDefault="00B519AA">
      <w:pPr>
        <w:widowControl w:val="0"/>
        <w:spacing w:after="0" w:line="213" w:lineRule="exact"/>
        <w:ind w:right="3"/>
        <w:jc w:val="center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hAnsi="Book Antiqua"/>
          <w:b/>
          <w:bCs/>
          <w:spacing w:val="-1"/>
          <w:kern w:val="1"/>
          <w:sz w:val="18"/>
          <w:szCs w:val="18"/>
        </w:rPr>
        <w:t>Via</w:t>
      </w:r>
      <w:r>
        <w:rPr>
          <w:rFonts w:ascii="Book Antiqua" w:hAnsi="Book Antiqua"/>
          <w:b/>
          <w:bCs/>
          <w:spacing w:val="-2"/>
          <w:kern w:val="1"/>
          <w:sz w:val="18"/>
          <w:szCs w:val="18"/>
        </w:rPr>
        <w:t xml:space="preserve"> </w:t>
      </w:r>
      <w:r>
        <w:rPr>
          <w:rFonts w:ascii="Book Antiqua" w:hAnsi="Book Antiqua"/>
          <w:b/>
          <w:bCs/>
          <w:spacing w:val="-1"/>
          <w:kern w:val="1"/>
          <w:sz w:val="18"/>
          <w:szCs w:val="18"/>
        </w:rPr>
        <w:t>Mario</w:t>
      </w:r>
      <w:r>
        <w:rPr>
          <w:rFonts w:ascii="Book Antiqua" w:hAnsi="Book Antiqua"/>
          <w:b/>
          <w:bCs/>
          <w:spacing w:val="-2"/>
          <w:kern w:val="1"/>
          <w:sz w:val="18"/>
          <w:szCs w:val="18"/>
        </w:rPr>
        <w:t xml:space="preserve"> Donati,</w:t>
      </w:r>
      <w:r>
        <w:rPr>
          <w:rFonts w:ascii="Book Antiqua" w:hAnsi="Book Antiqua"/>
          <w:b/>
          <w:bCs/>
          <w:spacing w:val="-5"/>
          <w:kern w:val="1"/>
          <w:sz w:val="18"/>
          <w:szCs w:val="18"/>
        </w:rPr>
        <w:t xml:space="preserve"> </w:t>
      </w:r>
      <w:r>
        <w:rPr>
          <w:rFonts w:ascii="Book Antiqua" w:hAnsi="Book Antiqua"/>
          <w:b/>
          <w:bCs/>
          <w:sz w:val="18"/>
          <w:szCs w:val="18"/>
        </w:rPr>
        <w:t>5</w:t>
      </w:r>
      <w:r>
        <w:rPr>
          <w:rFonts w:ascii="Book Antiqua" w:hAnsi="Book Antiqua"/>
          <w:b/>
          <w:bCs/>
          <w:spacing w:val="4"/>
          <w:kern w:val="1"/>
          <w:sz w:val="18"/>
          <w:szCs w:val="18"/>
        </w:rPr>
        <w:t xml:space="preserve"> </w:t>
      </w:r>
      <w:r>
        <w:rPr>
          <w:rFonts w:ascii="Book Antiqua" w:hAnsi="Book Antiqua"/>
          <w:b/>
          <w:bCs/>
          <w:sz w:val="18"/>
          <w:szCs w:val="18"/>
        </w:rPr>
        <w:t>-</w:t>
      </w:r>
      <w:r>
        <w:rPr>
          <w:rFonts w:ascii="Book Antiqua" w:hAnsi="Book Antiqua"/>
          <w:b/>
          <w:bCs/>
          <w:spacing w:val="-3"/>
          <w:kern w:val="1"/>
          <w:sz w:val="18"/>
          <w:szCs w:val="18"/>
        </w:rPr>
        <w:t xml:space="preserve"> </w:t>
      </w:r>
      <w:r>
        <w:rPr>
          <w:rFonts w:ascii="Book Antiqua" w:hAnsi="Book Antiqua"/>
          <w:b/>
          <w:bCs/>
          <w:spacing w:val="-2"/>
          <w:kern w:val="1"/>
          <w:sz w:val="18"/>
          <w:szCs w:val="18"/>
        </w:rPr>
        <w:t>Tel.</w:t>
      </w:r>
      <w:r>
        <w:rPr>
          <w:rFonts w:ascii="Book Antiqua" w:hAnsi="Book Antiqua"/>
          <w:b/>
          <w:bCs/>
          <w:spacing w:val="41"/>
          <w:kern w:val="1"/>
          <w:sz w:val="18"/>
          <w:szCs w:val="18"/>
        </w:rPr>
        <w:t xml:space="preserve"> </w:t>
      </w:r>
      <w:r>
        <w:rPr>
          <w:rFonts w:ascii="Book Antiqua" w:hAnsi="Book Antiqua"/>
          <w:b/>
          <w:bCs/>
          <w:spacing w:val="-2"/>
          <w:kern w:val="1"/>
          <w:sz w:val="18"/>
          <w:szCs w:val="18"/>
        </w:rPr>
        <w:t>02.47.44.48</w:t>
      </w:r>
      <w:r>
        <w:rPr>
          <w:rFonts w:ascii="Book Antiqua" w:hAnsi="Book Antiqua"/>
          <w:b/>
          <w:bCs/>
          <w:spacing w:val="-1"/>
          <w:kern w:val="1"/>
          <w:sz w:val="18"/>
          <w:szCs w:val="18"/>
        </w:rPr>
        <w:t xml:space="preserve"> </w:t>
      </w:r>
      <w:r>
        <w:rPr>
          <w:rFonts w:ascii="Book Antiqua" w:hAnsi="Book Antiqua"/>
          <w:b/>
          <w:bCs/>
          <w:i/>
          <w:iCs/>
          <w:sz w:val="18"/>
          <w:szCs w:val="18"/>
        </w:rPr>
        <w:t>–</w:t>
      </w:r>
      <w:r>
        <w:rPr>
          <w:rFonts w:ascii="Book Antiqua" w:hAnsi="Book Antiqua"/>
          <w:b/>
          <w:bCs/>
          <w:i/>
          <w:iCs/>
          <w:spacing w:val="-5"/>
          <w:kern w:val="1"/>
          <w:sz w:val="18"/>
          <w:szCs w:val="18"/>
        </w:rPr>
        <w:t xml:space="preserve"> </w:t>
      </w:r>
      <w:r>
        <w:rPr>
          <w:rFonts w:ascii="Book Antiqua" w:hAnsi="Book Antiqua"/>
          <w:b/>
          <w:bCs/>
          <w:spacing w:val="-2"/>
          <w:kern w:val="1"/>
          <w:sz w:val="18"/>
          <w:szCs w:val="18"/>
        </w:rPr>
        <w:t>02.42.33.297</w:t>
      </w:r>
      <w:r>
        <w:rPr>
          <w:rFonts w:ascii="Book Antiqua" w:hAnsi="Book Antiqua"/>
          <w:b/>
          <w:bCs/>
          <w:spacing w:val="3"/>
          <w:kern w:val="1"/>
          <w:sz w:val="18"/>
          <w:szCs w:val="18"/>
        </w:rPr>
        <w:t xml:space="preserve"> </w:t>
      </w:r>
      <w:r>
        <w:rPr>
          <w:rFonts w:ascii="Book Antiqua" w:hAnsi="Book Antiqua"/>
          <w:b/>
          <w:bCs/>
          <w:sz w:val="18"/>
          <w:szCs w:val="18"/>
        </w:rPr>
        <w:t>-</w:t>
      </w:r>
      <w:r>
        <w:rPr>
          <w:rFonts w:ascii="Book Antiqua" w:hAnsi="Book Antiqua"/>
          <w:b/>
          <w:bCs/>
          <w:spacing w:val="-2"/>
          <w:kern w:val="1"/>
          <w:sz w:val="18"/>
          <w:szCs w:val="18"/>
        </w:rPr>
        <w:t xml:space="preserve"> fax</w:t>
      </w:r>
      <w:r>
        <w:rPr>
          <w:rFonts w:ascii="Book Antiqua" w:hAnsi="Book Antiqua"/>
          <w:b/>
          <w:bCs/>
          <w:spacing w:val="-1"/>
          <w:kern w:val="1"/>
          <w:sz w:val="18"/>
          <w:szCs w:val="18"/>
        </w:rPr>
        <w:t xml:space="preserve"> </w:t>
      </w:r>
      <w:r>
        <w:rPr>
          <w:rFonts w:ascii="Book Antiqua" w:hAnsi="Book Antiqua"/>
          <w:b/>
          <w:bCs/>
          <w:spacing w:val="-2"/>
          <w:kern w:val="1"/>
          <w:sz w:val="18"/>
          <w:szCs w:val="18"/>
        </w:rPr>
        <w:t xml:space="preserve">02.48.95.43. </w:t>
      </w:r>
      <w:r>
        <w:rPr>
          <w:rFonts w:ascii="Book Antiqua" w:hAnsi="Book Antiqua"/>
          <w:b/>
          <w:bCs/>
          <w:spacing w:val="-1"/>
          <w:kern w:val="1"/>
          <w:sz w:val="18"/>
          <w:szCs w:val="18"/>
        </w:rPr>
        <w:t>15</w:t>
      </w:r>
      <w:r>
        <w:rPr>
          <w:rFonts w:ascii="Book Antiqua" w:hAnsi="Book Antiqua"/>
          <w:b/>
          <w:bCs/>
          <w:sz w:val="18"/>
          <w:szCs w:val="18"/>
        </w:rPr>
        <w:t xml:space="preserve"> -</w:t>
      </w:r>
      <w:r>
        <w:rPr>
          <w:rFonts w:ascii="Book Antiqua" w:hAnsi="Book Antiqua"/>
          <w:b/>
          <w:bCs/>
          <w:spacing w:val="-2"/>
          <w:kern w:val="1"/>
          <w:sz w:val="18"/>
          <w:szCs w:val="18"/>
        </w:rPr>
        <w:t xml:space="preserve"> cod.</w:t>
      </w:r>
      <w:r>
        <w:rPr>
          <w:rFonts w:ascii="Book Antiqua" w:hAnsi="Book Antiqua"/>
          <w:b/>
          <w:bCs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b/>
          <w:bCs/>
          <w:spacing w:val="-2"/>
          <w:kern w:val="1"/>
          <w:sz w:val="18"/>
          <w:szCs w:val="18"/>
        </w:rPr>
        <w:t>fisc</w:t>
      </w:r>
      <w:proofErr w:type="spellEnd"/>
      <w:r>
        <w:rPr>
          <w:rFonts w:ascii="Book Antiqua" w:hAnsi="Book Antiqua"/>
          <w:b/>
          <w:bCs/>
          <w:spacing w:val="-2"/>
          <w:kern w:val="1"/>
          <w:sz w:val="18"/>
          <w:szCs w:val="18"/>
        </w:rPr>
        <w:t>. 80129130151</w:t>
      </w:r>
    </w:p>
    <w:p w:rsidR="00C8052A" w:rsidRDefault="00C8052A">
      <w:pPr>
        <w:widowControl w:val="0"/>
        <w:spacing w:after="0" w:line="240" w:lineRule="auto"/>
        <w:jc w:val="center"/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:rsidR="00C8052A" w:rsidRDefault="00B519AA">
      <w:pPr>
        <w:widowControl w:val="0"/>
        <w:spacing w:after="0" w:line="240" w:lineRule="auto"/>
        <w:jc w:val="center"/>
        <w:rPr>
          <w:rStyle w:val="Nessuno"/>
          <w:rFonts w:ascii="Arial" w:eastAsia="Arial" w:hAnsi="Arial" w:cs="Arial"/>
          <w:b/>
          <w:bCs/>
          <w:spacing w:val="-10"/>
          <w:kern w:val="1"/>
          <w:sz w:val="18"/>
          <w:szCs w:val="18"/>
          <w:u w:color="0000FF"/>
        </w:rPr>
      </w:pPr>
      <w:r>
        <w:rPr>
          <w:rFonts w:ascii="Arial" w:hAnsi="Arial"/>
          <w:b/>
          <w:bCs/>
          <w:sz w:val="18"/>
          <w:szCs w:val="18"/>
        </w:rPr>
        <w:t>Sito</w:t>
      </w:r>
      <w:r>
        <w:rPr>
          <w:rFonts w:ascii="Arial" w:hAnsi="Arial"/>
          <w:b/>
          <w:bCs/>
          <w:spacing w:val="-5"/>
          <w:kern w:val="1"/>
          <w:sz w:val="18"/>
          <w:szCs w:val="18"/>
        </w:rPr>
        <w:t xml:space="preserve"> </w:t>
      </w:r>
      <w:r>
        <w:rPr>
          <w:rFonts w:ascii="Arial" w:hAnsi="Arial"/>
          <w:b/>
          <w:bCs/>
          <w:spacing w:val="-2"/>
          <w:kern w:val="1"/>
          <w:sz w:val="18"/>
          <w:szCs w:val="18"/>
        </w:rPr>
        <w:t>internet:</w:t>
      </w:r>
      <w:r>
        <w:rPr>
          <w:rFonts w:ascii="Arial" w:hAnsi="Arial"/>
          <w:b/>
          <w:bCs/>
          <w:spacing w:val="-12"/>
          <w:kern w:val="1"/>
          <w:sz w:val="18"/>
          <w:szCs w:val="18"/>
        </w:rPr>
        <w:t xml:space="preserve"> </w:t>
      </w:r>
      <w:r>
        <w:rPr>
          <w:rFonts w:ascii="Arial" w:hAnsi="Arial"/>
          <w:b/>
          <w:bCs/>
          <w:color w:val="0B4CB4"/>
          <w:spacing w:val="-2"/>
          <w:kern w:val="1"/>
          <w:sz w:val="18"/>
          <w:szCs w:val="18"/>
          <w:u w:val="single" w:color="0000FF"/>
        </w:rPr>
        <w:t>www.eliovittorini.edu.it</w:t>
      </w:r>
      <w:r>
        <w:rPr>
          <w:rFonts w:ascii="Arial" w:hAnsi="Arial"/>
          <w:b/>
          <w:bCs/>
          <w:color w:val="0B4CB4"/>
          <w:spacing w:val="40"/>
          <w:kern w:val="1"/>
          <w:sz w:val="18"/>
          <w:szCs w:val="18"/>
          <w:u w:val="single" w:color="0000FF"/>
        </w:rPr>
        <w:t xml:space="preserve"> </w:t>
      </w:r>
      <w:r>
        <w:rPr>
          <w:rFonts w:ascii="Arial" w:hAnsi="Arial"/>
          <w:b/>
          <w:bCs/>
          <w:sz w:val="18"/>
          <w:szCs w:val="18"/>
          <w:u w:color="0000FF"/>
        </w:rPr>
        <w:t xml:space="preserve">- </w:t>
      </w:r>
      <w:r>
        <w:rPr>
          <w:rFonts w:ascii="Arial" w:hAnsi="Arial"/>
          <w:b/>
          <w:bCs/>
          <w:spacing w:val="34"/>
          <w:kern w:val="1"/>
          <w:sz w:val="18"/>
          <w:szCs w:val="18"/>
          <w:u w:color="0000FF"/>
        </w:rPr>
        <w:t xml:space="preserve"> </w:t>
      </w:r>
      <w:r>
        <w:rPr>
          <w:rFonts w:ascii="Arial" w:hAnsi="Arial"/>
          <w:b/>
          <w:bCs/>
          <w:spacing w:val="-1"/>
          <w:kern w:val="1"/>
          <w:sz w:val="18"/>
          <w:szCs w:val="18"/>
          <w:u w:color="0000FF"/>
        </w:rPr>
        <w:t>e-mail:</w:t>
      </w:r>
      <w:r>
        <w:rPr>
          <w:rFonts w:ascii="Arial" w:hAnsi="Arial"/>
          <w:b/>
          <w:bCs/>
          <w:spacing w:val="-10"/>
          <w:kern w:val="1"/>
          <w:sz w:val="18"/>
          <w:szCs w:val="18"/>
          <w:u w:color="0000FF"/>
        </w:rPr>
        <w:t xml:space="preserve"> </w:t>
      </w:r>
      <w:hyperlink r:id="rId7" w:history="1">
        <w:r>
          <w:rPr>
            <w:rStyle w:val="Hyperlink0"/>
          </w:rPr>
          <w:t>segreteria</w:t>
        </w:r>
        <w:r>
          <w:rPr>
            <w:rStyle w:val="Nessuno"/>
            <w:rFonts w:ascii="TrebuchetMS-Bold" w:eastAsia="TrebuchetMS-Bold" w:hAnsi="TrebuchetMS-Bold" w:cs="TrebuchetMS-Bold"/>
            <w:b/>
            <w:bCs/>
            <w:color w:val="0B4CB4"/>
            <w:spacing w:val="-10"/>
            <w:kern w:val="1"/>
            <w:sz w:val="18"/>
            <w:szCs w:val="18"/>
            <w:u w:val="single" w:color="0B4CB4"/>
          </w:rPr>
          <w:t>@</w:t>
        </w:r>
        <w:r>
          <w:rPr>
            <w:rStyle w:val="Hyperlink0"/>
          </w:rPr>
          <w:t>eliovittorini.it</w:t>
        </w:r>
      </w:hyperlink>
    </w:p>
    <w:p w:rsidR="00C8052A" w:rsidRDefault="00C8052A">
      <w:pPr>
        <w:widowControl w:val="0"/>
        <w:spacing w:after="0" w:line="240" w:lineRule="auto"/>
        <w:jc w:val="center"/>
        <w:rPr>
          <w:rStyle w:val="Nessuno"/>
          <w:rFonts w:ascii="TrebuchetMS" w:eastAsia="TrebuchetMS" w:hAnsi="TrebuchetMS" w:cs="TrebuchetMS"/>
          <w:u w:color="0000FF"/>
        </w:rPr>
      </w:pPr>
    </w:p>
    <w:p w:rsidR="00C8052A" w:rsidRDefault="00C8052A">
      <w:pPr>
        <w:widowControl w:val="0"/>
        <w:spacing w:after="0" w:line="240" w:lineRule="auto"/>
        <w:rPr>
          <w:rStyle w:val="Nessuno"/>
          <w:rFonts w:ascii="TrebuchetMS" w:eastAsia="TrebuchetMS" w:hAnsi="TrebuchetMS" w:cs="TrebuchetMS"/>
          <w:u w:color="0000FF"/>
        </w:rPr>
      </w:pPr>
    </w:p>
    <w:p w:rsidR="00C8052A" w:rsidRDefault="00B519AA">
      <w:pPr>
        <w:widowControl w:val="0"/>
        <w:spacing w:after="0" w:line="240" w:lineRule="auto"/>
        <w:rPr>
          <w:rStyle w:val="Nessuno"/>
          <w:rFonts w:ascii="TrebuchetMS" w:eastAsia="TrebuchetMS" w:hAnsi="TrebuchetMS" w:cs="TrebuchetMS"/>
          <w:u w:color="0000FF"/>
        </w:rPr>
      </w:pPr>
      <w:r>
        <w:rPr>
          <w:rStyle w:val="Nessuno"/>
          <w:rFonts w:ascii="TrebuchetMS" w:eastAsia="TrebuchetMS" w:hAnsi="TrebuchetMS" w:cs="TrebuchetMS"/>
          <w:u w:color="0000FF"/>
        </w:rPr>
        <w:t>SCHEDA DI SINTESI DI EDUCAZIONE CIVICA A CURA DEL CONSIGLIO DI CLASSE</w:t>
      </w:r>
    </w:p>
    <w:p w:rsidR="00C8052A" w:rsidRDefault="00C8052A">
      <w:pPr>
        <w:widowControl w:val="0"/>
        <w:spacing w:after="0" w:line="240" w:lineRule="auto"/>
        <w:rPr>
          <w:rStyle w:val="Nessuno"/>
          <w:rFonts w:ascii="TrebuchetMS" w:eastAsia="TrebuchetMS" w:hAnsi="TrebuchetMS" w:cs="TrebuchetMS"/>
          <w:u w:color="0000FF"/>
        </w:rPr>
      </w:pPr>
    </w:p>
    <w:p w:rsidR="00C8052A" w:rsidRDefault="00B519AA">
      <w:pPr>
        <w:widowControl w:val="0"/>
        <w:spacing w:after="0" w:line="240" w:lineRule="auto"/>
        <w:rPr>
          <w:rStyle w:val="Nessuno"/>
          <w:rFonts w:ascii="TrebuchetMS" w:eastAsia="TrebuchetMS" w:hAnsi="TrebuchetMS" w:cs="TrebuchetMS"/>
          <w:u w:color="0000FF"/>
        </w:rPr>
      </w:pPr>
      <w:r>
        <w:rPr>
          <w:rStyle w:val="Nessuno"/>
          <w:rFonts w:ascii="TrebuchetMS" w:eastAsia="TrebuchetMS" w:hAnsi="TrebuchetMS" w:cs="TrebuchetMS"/>
          <w:u w:color="0000FF"/>
        </w:rPr>
        <w:t>CLASSE  1D  -  DATA APPROVAZIONE  15/10/2021</w:t>
      </w:r>
    </w:p>
    <w:p w:rsidR="00C8052A" w:rsidRDefault="00C8052A">
      <w:pPr>
        <w:widowControl w:val="0"/>
        <w:spacing w:after="0" w:line="240" w:lineRule="auto"/>
        <w:rPr>
          <w:rStyle w:val="Nessuno"/>
          <w:rFonts w:ascii="TrebuchetMS" w:eastAsia="TrebuchetMS" w:hAnsi="TrebuchetMS" w:cs="TrebuchetMS"/>
          <w:u w:color="0000FF"/>
        </w:rPr>
      </w:pPr>
    </w:p>
    <w:p w:rsidR="00C8052A" w:rsidRDefault="00B519AA">
      <w:pPr>
        <w:widowControl w:val="0"/>
        <w:spacing w:after="0" w:line="240" w:lineRule="auto"/>
        <w:rPr>
          <w:rStyle w:val="Nessuno"/>
          <w:rFonts w:ascii="TrebuchetMS-Bold" w:eastAsia="TrebuchetMS-Bold" w:hAnsi="TrebuchetMS-Bold" w:cs="TrebuchetMS-Bold"/>
          <w:b/>
          <w:bCs/>
          <w:color w:val="01154D"/>
          <w:u w:color="0000FF"/>
        </w:rPr>
      </w:pPr>
      <w:r>
        <w:rPr>
          <w:rStyle w:val="Nessuno"/>
          <w:rFonts w:ascii="TrebuchetMS-Bold" w:eastAsia="TrebuchetMS-Bold" w:hAnsi="TrebuchetMS-Bold" w:cs="TrebuchetMS-Bold"/>
          <w:b/>
          <w:bCs/>
          <w:color w:val="01154D"/>
          <w:u w:color="0000FF"/>
        </w:rPr>
        <w:t xml:space="preserve">CONTENUTO – TEMA TRASVERSALE INDIVIDUATO: </w:t>
      </w:r>
    </w:p>
    <w:p w:rsidR="00C8052A" w:rsidRDefault="00C8052A">
      <w:pPr>
        <w:widowControl w:val="0"/>
        <w:spacing w:after="0" w:line="240" w:lineRule="auto"/>
        <w:rPr>
          <w:rStyle w:val="Nessuno"/>
          <w:rFonts w:ascii="TrebuchetMS-Bold" w:eastAsia="TrebuchetMS-Bold" w:hAnsi="TrebuchetMS-Bold" w:cs="TrebuchetMS-Bold"/>
          <w:b/>
          <w:bCs/>
          <w:color w:val="01154D"/>
          <w:u w:color="0000FF"/>
        </w:rPr>
      </w:pPr>
    </w:p>
    <w:p w:rsidR="00C8052A" w:rsidRDefault="00B519AA">
      <w:pPr>
        <w:widowControl w:val="0"/>
        <w:spacing w:after="0" w:line="240" w:lineRule="auto"/>
        <w:rPr>
          <w:rStyle w:val="Nessuno"/>
          <w:rFonts w:ascii="TrebuchetMS" w:eastAsia="TrebuchetMS" w:hAnsi="TrebuchetMS" w:cs="TrebuchetMS"/>
          <w:u w:color="0000FF"/>
        </w:rPr>
      </w:pPr>
      <w:r>
        <w:rPr>
          <w:rStyle w:val="Nessuno"/>
          <w:rFonts w:ascii="TrebuchetMS" w:eastAsia="TrebuchetMS" w:hAnsi="TrebuchetMS" w:cs="TrebuchetMS"/>
          <w:u w:color="0000FF"/>
        </w:rPr>
        <w:t xml:space="preserve">LE NORME DELLA CONVIVENZA </w:t>
      </w:r>
      <w:r>
        <w:rPr>
          <w:rStyle w:val="Nessuno"/>
          <w:rFonts w:ascii="TrebuchetMS" w:eastAsia="TrebuchetMS" w:hAnsi="TrebuchetMS" w:cs="TrebuchetMS"/>
          <w:u w:color="0000FF"/>
        </w:rPr>
        <w:t>CIVILE</w:t>
      </w:r>
    </w:p>
    <w:p w:rsidR="00C8052A" w:rsidRDefault="00C8052A">
      <w:pPr>
        <w:widowControl w:val="0"/>
        <w:spacing w:after="0" w:line="240" w:lineRule="auto"/>
        <w:rPr>
          <w:rStyle w:val="Nessuno"/>
          <w:rFonts w:ascii="TrebuchetMS" w:eastAsia="TrebuchetMS" w:hAnsi="TrebuchetMS" w:cs="TrebuchetMS"/>
          <w:u w:color="0000FF"/>
        </w:rPr>
      </w:pPr>
    </w:p>
    <w:p w:rsidR="00C8052A" w:rsidRDefault="00B519AA">
      <w:pPr>
        <w:widowControl w:val="0"/>
        <w:spacing w:after="0" w:line="240" w:lineRule="auto"/>
        <w:rPr>
          <w:rStyle w:val="Nessuno"/>
          <w:rFonts w:ascii="TrebuchetMS-Bold" w:eastAsia="TrebuchetMS-Bold" w:hAnsi="TrebuchetMS-Bold" w:cs="TrebuchetMS-Bold"/>
          <w:b/>
          <w:bCs/>
          <w:color w:val="01154D"/>
          <w:u w:color="0000FF"/>
        </w:rPr>
      </w:pPr>
      <w:r>
        <w:rPr>
          <w:rStyle w:val="Nessuno"/>
          <w:rFonts w:ascii="TrebuchetMS-Bold" w:eastAsia="TrebuchetMS-Bold" w:hAnsi="TrebuchetMS-Bold" w:cs="TrebuchetMS-Bold"/>
          <w:b/>
          <w:bCs/>
          <w:color w:val="01154D"/>
          <w:u w:color="0000FF"/>
        </w:rPr>
        <w:t xml:space="preserve">AMBITI E TRAGUARDI DI COMPETENZA </w:t>
      </w:r>
    </w:p>
    <w:p w:rsidR="00C8052A" w:rsidRDefault="00C8052A">
      <w:pPr>
        <w:widowControl w:val="0"/>
        <w:spacing w:after="0" w:line="240" w:lineRule="auto"/>
        <w:rPr>
          <w:rStyle w:val="Nessuno"/>
          <w:rFonts w:ascii="TrebuchetMS" w:eastAsia="TrebuchetMS" w:hAnsi="TrebuchetMS" w:cs="TrebuchetMS"/>
          <w:u w:color="0000FF"/>
        </w:rPr>
      </w:pPr>
    </w:p>
    <w:tbl>
      <w:tblPr>
        <w:tblStyle w:val="TableNormal"/>
        <w:tblW w:w="100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936"/>
        <w:gridCol w:w="2800"/>
        <w:gridCol w:w="2497"/>
        <w:gridCol w:w="798"/>
      </w:tblGrid>
      <w:tr w:rsidR="00C80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b/>
                <w:bCs/>
                <w:u w:color="0000FF"/>
              </w:rPr>
              <w:t>AMBITO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b/>
                <w:bCs/>
                <w:u w:color="0000FF"/>
              </w:rPr>
              <w:t>TRAGUARDI DI COMPETENZA (*)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b/>
                <w:bCs/>
                <w:u w:color="0000FF"/>
              </w:rPr>
              <w:t>CURVATURA CURRICOLARE (**)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  <w:rPr>
                <w:rStyle w:val="Nessuno"/>
                <w:rFonts w:ascii="TrebuchetMS" w:eastAsia="TrebuchetMS" w:hAnsi="TrebuchetMS" w:cs="TrebuchetMS"/>
                <w:b/>
                <w:bCs/>
                <w:u w:color="0000FF"/>
              </w:rPr>
            </w:pPr>
            <w:r>
              <w:rPr>
                <w:rStyle w:val="Nessuno"/>
                <w:rFonts w:ascii="TrebuchetMS" w:eastAsia="TrebuchetMS" w:hAnsi="TrebuchetMS" w:cs="TrebuchetMS"/>
                <w:b/>
                <w:bCs/>
                <w:u w:color="0000FF"/>
              </w:rPr>
              <w:t>RISULTATI DI APPRENDIMENTO/</w:t>
            </w:r>
          </w:p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b/>
                <w:bCs/>
                <w:u w:color="0000FF"/>
              </w:rPr>
              <w:t>OBIETTIVI SPECIFICI DI APPRENDIMENTO (***)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b/>
                <w:bCs/>
                <w:u w:color="0000FF"/>
              </w:rPr>
              <w:t xml:space="preserve">ORE </w:t>
            </w:r>
          </w:p>
        </w:tc>
      </w:tr>
      <w:tr w:rsidR="00C80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COSTITUZIONE, diritto (nazionale e internazionale), legalità e solidarietà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Conoscere e comprendere le norme che regolano l’organizzazione dell’istituzione scolastica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  <w:rPr>
                <w:rStyle w:val="Nessuno"/>
                <w:rFonts w:ascii="TrebuchetMS" w:eastAsia="TrebuchetMS" w:hAnsi="TrebuchetMS" w:cs="TrebuchetMS"/>
                <w:u w:color="0000FF"/>
              </w:rPr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Italiano</w:t>
            </w:r>
          </w:p>
          <w:p w:rsidR="00C8052A" w:rsidRDefault="00B519AA">
            <w:pPr>
              <w:widowControl w:val="0"/>
              <w:spacing w:after="0" w:line="240" w:lineRule="auto"/>
              <w:rPr>
                <w:rStyle w:val="Nessuno"/>
                <w:rFonts w:ascii="TrebuchetMS" w:eastAsia="TrebuchetMS" w:hAnsi="TrebuchetMS" w:cs="TrebuchetMS"/>
                <w:u w:color="0000FF"/>
              </w:rPr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(Prof. Palumbo)</w:t>
            </w:r>
          </w:p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Trimestre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Conoscenza dei patti e regolamenti scolastici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3</w:t>
            </w:r>
          </w:p>
        </w:tc>
      </w:tr>
      <w:tr w:rsidR="00C80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/>
        </w:trPr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C8052A"/>
        </w:tc>
        <w:tc>
          <w:tcPr>
            <w:tcW w:w="19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 xml:space="preserve">Comprendere il concetto di stato, le diverse forme istituzionali e gli </w:t>
            </w: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ordinamenti su cui si fonda la vita civile</w:t>
            </w:r>
          </w:p>
        </w:tc>
        <w:tc>
          <w:tcPr>
            <w:tcW w:w="2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  <w:rPr>
                <w:rStyle w:val="Nessuno"/>
                <w:rFonts w:ascii="TrebuchetMS" w:eastAsia="TrebuchetMS" w:hAnsi="TrebuchetMS" w:cs="TrebuchetMS"/>
                <w:u w:color="0000FF"/>
              </w:rPr>
            </w:pPr>
            <w:proofErr w:type="spellStart"/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Geostoria</w:t>
            </w:r>
            <w:proofErr w:type="spellEnd"/>
          </w:p>
          <w:p w:rsidR="00C8052A" w:rsidRDefault="00B519AA">
            <w:pPr>
              <w:widowControl w:val="0"/>
              <w:spacing w:after="0" w:line="240" w:lineRule="auto"/>
              <w:rPr>
                <w:rStyle w:val="Nessuno"/>
                <w:rFonts w:ascii="TrebuchetMS" w:eastAsia="TrebuchetMS" w:hAnsi="TrebuchetMS" w:cs="TrebuchetMS"/>
                <w:u w:color="0000FF"/>
              </w:rPr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 xml:space="preserve">(Prof.ssa </w:t>
            </w:r>
            <w:proofErr w:type="spellStart"/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Trabella</w:t>
            </w:r>
            <w:proofErr w:type="spellEnd"/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)</w:t>
            </w:r>
          </w:p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Trimestre</w:t>
            </w:r>
          </w:p>
        </w:tc>
        <w:tc>
          <w:tcPr>
            <w:tcW w:w="2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Lo Stato e le principali forme istituzionali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4</w:t>
            </w:r>
          </w:p>
        </w:tc>
      </w:tr>
      <w:tr w:rsidR="00C80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2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C8052A"/>
        </w:tc>
        <w:tc>
          <w:tcPr>
            <w:tcW w:w="1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 xml:space="preserve">Essere consapevole dei principi fondamentali della convivenza civile per esercitare correttamente i propri diritti e </w:t>
            </w: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rispondere ai propri doveri di cittadino e di studente attivamente partecipe alla vita della scuola</w:t>
            </w:r>
          </w:p>
        </w:tc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  <w:rPr>
                <w:rStyle w:val="Nessuno"/>
                <w:rFonts w:ascii="TrebuchetMS" w:eastAsia="TrebuchetMS" w:hAnsi="TrebuchetMS" w:cs="TrebuchetMS"/>
                <w:u w:color="0000FF"/>
              </w:rPr>
            </w:pPr>
            <w:proofErr w:type="spellStart"/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Geostoria</w:t>
            </w:r>
            <w:proofErr w:type="spellEnd"/>
          </w:p>
          <w:p w:rsidR="00C8052A" w:rsidRDefault="00B519AA">
            <w:pPr>
              <w:widowControl w:val="0"/>
              <w:spacing w:after="0" w:line="240" w:lineRule="auto"/>
              <w:rPr>
                <w:rStyle w:val="Nessuno"/>
                <w:rFonts w:ascii="TrebuchetMS" w:eastAsia="TrebuchetMS" w:hAnsi="TrebuchetMS" w:cs="TrebuchetMS"/>
                <w:u w:color="0000FF"/>
              </w:rPr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 xml:space="preserve">(Prof.ssa </w:t>
            </w:r>
            <w:proofErr w:type="spellStart"/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Trabella</w:t>
            </w:r>
            <w:proofErr w:type="spellEnd"/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)</w:t>
            </w:r>
          </w:p>
          <w:p w:rsidR="00C8052A" w:rsidRDefault="00B519AA">
            <w:pPr>
              <w:widowControl w:val="0"/>
              <w:spacing w:after="0" w:line="240" w:lineRule="auto"/>
              <w:rPr>
                <w:rStyle w:val="Nessuno"/>
                <w:rFonts w:ascii="TrebuchetMS" w:eastAsia="TrebuchetMS" w:hAnsi="TrebuchetMS" w:cs="TrebuchetMS"/>
                <w:u w:color="0000FF"/>
              </w:rPr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Trimestre</w:t>
            </w:r>
          </w:p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Verifica scritta unica per l’ambito</w:t>
            </w:r>
          </w:p>
        </w:tc>
        <w:tc>
          <w:tcPr>
            <w:tcW w:w="2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  <w:rPr>
                <w:rStyle w:val="Nessuno"/>
                <w:rFonts w:ascii="TrebuchetMS" w:eastAsia="TrebuchetMS" w:hAnsi="TrebuchetMS" w:cs="TrebuchetMS"/>
                <w:u w:color="0000FF"/>
              </w:rPr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I diritti umani: la Dichiarazione Universale e la nostra Costituzione</w:t>
            </w:r>
          </w:p>
          <w:p w:rsidR="00C8052A" w:rsidRDefault="00C8052A">
            <w:pPr>
              <w:widowControl w:val="0"/>
              <w:spacing w:after="0" w:line="240" w:lineRule="auto"/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4</w:t>
            </w:r>
          </w:p>
        </w:tc>
      </w:tr>
      <w:tr w:rsidR="00C80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SVILUPPO SOSTENIBILE, educazione ambientale, conoscenza e tutela del patrimonio e del territorio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</w:pPr>
            <w:r>
              <w:rPr>
                <w:rFonts w:ascii="TrebuchetMS" w:eastAsia="TrebuchetMS" w:hAnsi="TrebuchetMS" w:cs="TrebuchetMS"/>
                <w:u w:color="0000FF"/>
              </w:rPr>
              <w:t>Sapere che la tutela dei beni culturali e ambientali è tra i principi fondamentali della Costituzione italiana e tra gli obiettivi dell’Agenda 2030 dell’ONU, c</w:t>
            </w:r>
            <w:r>
              <w:rPr>
                <w:rFonts w:ascii="TrebuchetMS" w:eastAsia="TrebuchetMS" w:hAnsi="TrebuchetMS" w:cs="TrebuchetMS"/>
                <w:u w:color="0000FF"/>
              </w:rPr>
              <w:t>omprenderne il valore, premessa del rispetto e della loro valorizzazione.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  <w:rPr>
                <w:rStyle w:val="Nessuno"/>
                <w:rFonts w:ascii="TrebuchetMS" w:eastAsia="TrebuchetMS" w:hAnsi="TrebuchetMS" w:cs="TrebuchetMS"/>
                <w:u w:color="0000FF"/>
              </w:rPr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Storia dell’arte</w:t>
            </w:r>
          </w:p>
          <w:p w:rsidR="00C8052A" w:rsidRDefault="00B519AA">
            <w:pPr>
              <w:widowControl w:val="0"/>
              <w:spacing w:after="0" w:line="240" w:lineRule="auto"/>
              <w:rPr>
                <w:rStyle w:val="Nessuno"/>
                <w:rFonts w:ascii="TrebuchetMS" w:eastAsia="TrebuchetMS" w:hAnsi="TrebuchetMS" w:cs="TrebuchetMS"/>
                <w:u w:color="0000FF"/>
              </w:rPr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(Prof.ssa De Marzo)</w:t>
            </w:r>
          </w:p>
          <w:p w:rsidR="00C8052A" w:rsidRDefault="00B519AA">
            <w:pPr>
              <w:widowControl w:val="0"/>
              <w:spacing w:after="0" w:line="240" w:lineRule="auto"/>
              <w:rPr>
                <w:rStyle w:val="Nessuno"/>
                <w:rFonts w:ascii="TrebuchetMS" w:eastAsia="TrebuchetMS" w:hAnsi="TrebuchetMS" w:cs="TrebuchetMS"/>
                <w:u w:color="0000FF"/>
              </w:rPr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Trimestre</w:t>
            </w:r>
          </w:p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Test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Conoscenza delle tipologie di beni del nostro patrimonio artistico, storico, culturale.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4</w:t>
            </w:r>
          </w:p>
        </w:tc>
      </w:tr>
      <w:tr w:rsidR="00C80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/>
        </w:trPr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C8052A"/>
        </w:tc>
        <w:tc>
          <w:tcPr>
            <w:tcW w:w="19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 xml:space="preserve">Apprendere i comportamenti adeguati </w:t>
            </w: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per riconoscere , prevenire e contrastare il bullismo.</w:t>
            </w:r>
          </w:p>
        </w:tc>
        <w:tc>
          <w:tcPr>
            <w:tcW w:w="2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  <w:rPr>
                <w:rStyle w:val="Nessuno"/>
                <w:rFonts w:ascii="TrebuchetMS" w:eastAsia="TrebuchetMS" w:hAnsi="TrebuchetMS" w:cs="TrebuchetMS"/>
                <w:u w:color="0000FF"/>
              </w:rPr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Educatori tra pari</w:t>
            </w:r>
          </w:p>
          <w:p w:rsidR="00C8052A" w:rsidRDefault="00B519AA">
            <w:pPr>
              <w:widowControl w:val="0"/>
              <w:spacing w:after="0" w:line="240" w:lineRule="auto"/>
            </w:pPr>
            <w:proofErr w:type="spellStart"/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Pentamestre</w:t>
            </w:r>
            <w:proofErr w:type="spellEnd"/>
          </w:p>
        </w:tc>
        <w:tc>
          <w:tcPr>
            <w:tcW w:w="2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Il fenomeno del bullismo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2</w:t>
            </w:r>
          </w:p>
        </w:tc>
      </w:tr>
      <w:tr w:rsidR="00C80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0"/>
        </w:trPr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C8052A"/>
        </w:tc>
        <w:tc>
          <w:tcPr>
            <w:tcW w:w="19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 xml:space="preserve">Essere consapevole dell’importanza delle problematiche ambientali, essere in grado di riconoscere e comprendere le varie tipologie di </w:t>
            </w: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inquinamento, in particolare urbano, essere in grado di riconoscere le eventuali conseguenze di tale inquinamento anche a livello di manufatti e salute umana.</w:t>
            </w:r>
          </w:p>
        </w:tc>
        <w:tc>
          <w:tcPr>
            <w:tcW w:w="2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  <w:rPr>
                <w:rStyle w:val="Nessuno"/>
                <w:rFonts w:ascii="TrebuchetMS" w:eastAsia="TrebuchetMS" w:hAnsi="TrebuchetMS" w:cs="TrebuchetMS"/>
                <w:u w:color="0000FF"/>
              </w:rPr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Scienze naturali</w:t>
            </w:r>
          </w:p>
          <w:p w:rsidR="00C8052A" w:rsidRDefault="00B519AA">
            <w:pPr>
              <w:widowControl w:val="0"/>
              <w:spacing w:after="0" w:line="240" w:lineRule="auto"/>
              <w:rPr>
                <w:rStyle w:val="Nessuno"/>
                <w:rFonts w:ascii="TrebuchetMS" w:eastAsia="TrebuchetMS" w:hAnsi="TrebuchetMS" w:cs="TrebuchetMS"/>
                <w:u w:color="0000FF"/>
              </w:rPr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(Prof. Paolini)</w:t>
            </w:r>
          </w:p>
          <w:p w:rsidR="00C8052A" w:rsidRDefault="00B519AA">
            <w:pPr>
              <w:widowControl w:val="0"/>
              <w:spacing w:after="0" w:line="240" w:lineRule="auto"/>
              <w:rPr>
                <w:rStyle w:val="Nessuno"/>
                <w:rFonts w:ascii="TrebuchetMS" w:eastAsia="TrebuchetMS" w:hAnsi="TrebuchetMS" w:cs="TrebuchetMS"/>
                <w:u w:color="0000FF"/>
              </w:rPr>
            </w:pPr>
            <w:proofErr w:type="spellStart"/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Pentamestre</w:t>
            </w:r>
            <w:proofErr w:type="spellEnd"/>
          </w:p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Verifica</w:t>
            </w:r>
          </w:p>
        </w:tc>
        <w:tc>
          <w:tcPr>
            <w:tcW w:w="2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  <w:rPr>
                <w:rStyle w:val="Nessuno"/>
                <w:rFonts w:ascii="TrebuchetMS" w:eastAsia="TrebuchetMS" w:hAnsi="TrebuchetMS" w:cs="TrebuchetMS"/>
                <w:u w:color="0000FF"/>
              </w:rPr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I principali gas inquinanti nell’ambiente u</w:t>
            </w: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rbano e le loro principali caratteristiche fisico-chimiche.</w:t>
            </w:r>
          </w:p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Le conseguenze dell’inquinamento urbano su manufatti e salute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3</w:t>
            </w:r>
          </w:p>
        </w:tc>
      </w:tr>
      <w:tr w:rsidR="00C80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0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C8052A"/>
        </w:tc>
        <w:tc>
          <w:tcPr>
            <w:tcW w:w="1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  <w:rPr>
                <w:rStyle w:val="Nessuno"/>
                <w:rFonts w:ascii="TrebuchetMS" w:eastAsia="TrebuchetMS" w:hAnsi="TrebuchetMS" w:cs="TrebuchetMS"/>
                <w:u w:color="0000FF"/>
              </w:rPr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 xml:space="preserve">Comprendere l’importanza del ruolo delle attività sportive nella vita individuale e di gruppo, riconoscendone l’apporto benefico </w:t>
            </w: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per la salute fisica, psichica e sociale.</w:t>
            </w:r>
          </w:p>
          <w:p w:rsidR="00C8052A" w:rsidRDefault="00C8052A">
            <w:pPr>
              <w:widowControl w:val="0"/>
              <w:spacing w:after="0" w:line="240" w:lineRule="auto"/>
            </w:pPr>
          </w:p>
        </w:tc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  <w:rPr>
                <w:rStyle w:val="Nessuno"/>
                <w:rFonts w:ascii="TrebuchetMS" w:eastAsia="TrebuchetMS" w:hAnsi="TrebuchetMS" w:cs="TrebuchetMS"/>
                <w:u w:color="0000FF"/>
              </w:rPr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Scienze motorie</w:t>
            </w:r>
          </w:p>
          <w:p w:rsidR="00C8052A" w:rsidRDefault="00B519AA">
            <w:pPr>
              <w:widowControl w:val="0"/>
              <w:spacing w:after="0" w:line="240" w:lineRule="auto"/>
              <w:rPr>
                <w:rStyle w:val="Nessuno"/>
                <w:rFonts w:ascii="TrebuchetMS" w:eastAsia="TrebuchetMS" w:hAnsi="TrebuchetMS" w:cs="TrebuchetMS"/>
                <w:u w:color="0000FF"/>
              </w:rPr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(Prof.ssa Bellinzona)</w:t>
            </w:r>
          </w:p>
          <w:p w:rsidR="00C8052A" w:rsidRDefault="00B519AA">
            <w:pPr>
              <w:widowControl w:val="0"/>
              <w:spacing w:after="0" w:line="240" w:lineRule="auto"/>
              <w:rPr>
                <w:rStyle w:val="Nessuno"/>
                <w:rFonts w:ascii="TrebuchetMS" w:eastAsia="TrebuchetMS" w:hAnsi="TrebuchetMS" w:cs="TrebuchetMS"/>
                <w:u w:color="0000FF"/>
              </w:rPr>
            </w:pPr>
            <w:proofErr w:type="spellStart"/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Pentamestre</w:t>
            </w:r>
            <w:proofErr w:type="spellEnd"/>
          </w:p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Test</w:t>
            </w:r>
          </w:p>
        </w:tc>
        <w:tc>
          <w:tcPr>
            <w:tcW w:w="2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I valori dello sport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4</w:t>
            </w:r>
          </w:p>
        </w:tc>
      </w:tr>
      <w:tr w:rsidR="00C80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CITTADINANZA DIGITALE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Essere consapevole dei principi e delle regole fondamentali di utilizzo responsabile della rete volte a favorire</w:t>
            </w: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 xml:space="preserve"> il rispetto reciproco fra gli utenti.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  <w:rPr>
                <w:rStyle w:val="Nessuno"/>
                <w:rFonts w:ascii="TrebuchetMS" w:eastAsia="TrebuchetMS" w:hAnsi="TrebuchetMS" w:cs="TrebuchetMS"/>
                <w:u w:color="0000FF"/>
              </w:rPr>
            </w:pPr>
            <w:proofErr w:type="spellStart"/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Gestoria</w:t>
            </w:r>
            <w:proofErr w:type="spellEnd"/>
          </w:p>
          <w:p w:rsidR="00C8052A" w:rsidRDefault="00B519AA">
            <w:pPr>
              <w:widowControl w:val="0"/>
              <w:spacing w:after="0" w:line="240" w:lineRule="auto"/>
              <w:rPr>
                <w:rStyle w:val="Nessuno"/>
                <w:rFonts w:ascii="TrebuchetMS" w:eastAsia="TrebuchetMS" w:hAnsi="TrebuchetMS" w:cs="TrebuchetMS"/>
                <w:u w:color="0000FF"/>
              </w:rPr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 xml:space="preserve">(Prof.ssa </w:t>
            </w:r>
            <w:proofErr w:type="spellStart"/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Trabella</w:t>
            </w:r>
            <w:proofErr w:type="spellEnd"/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 xml:space="preserve"> / Prof. Dognini)</w:t>
            </w:r>
          </w:p>
          <w:p w:rsidR="00C8052A" w:rsidRDefault="00B519AA">
            <w:pPr>
              <w:widowControl w:val="0"/>
              <w:spacing w:after="0" w:line="240" w:lineRule="auto"/>
              <w:rPr>
                <w:rStyle w:val="Nessuno"/>
                <w:rFonts w:ascii="TrebuchetMS" w:eastAsia="TrebuchetMS" w:hAnsi="TrebuchetMS" w:cs="TrebuchetMS"/>
                <w:u w:color="0000FF"/>
              </w:rPr>
            </w:pPr>
            <w:proofErr w:type="spellStart"/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Pentamestre</w:t>
            </w:r>
            <w:proofErr w:type="spellEnd"/>
          </w:p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Test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La “netiquette”: le regole di comportamento in Internet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2</w:t>
            </w:r>
          </w:p>
        </w:tc>
      </w:tr>
      <w:tr w:rsidR="00C80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lastRenderedPageBreak/>
              <w:t>COMPETENZE TRASVERSALI (****)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  <w:rPr>
                <w:rStyle w:val="Nessuno"/>
                <w:rFonts w:ascii="TrebuchetMS" w:eastAsia="TrebuchetMS" w:hAnsi="TrebuchetMS" w:cs="TrebuchetMS"/>
                <w:u w:color="0000FF"/>
              </w:rPr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Saper approfondire dopo un’attività pratica (uscita didattica) l’</w:t>
            </w: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esperienza effettuata, attraverso un compito produttivo svolto con lavori di gruppo secondo modalità indicate dal docente, pertinenti alle competenze trasversali perseguite: conoscere e utilizzare il lessico specifico; saper utilizzare strumenti funzionali</w:t>
            </w: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 xml:space="preserve"> al compito richiesto.</w:t>
            </w:r>
          </w:p>
          <w:p w:rsidR="00C8052A" w:rsidRDefault="00C8052A">
            <w:pPr>
              <w:widowControl w:val="0"/>
              <w:spacing w:after="0" w:line="240" w:lineRule="auto"/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  <w:rPr>
                <w:rStyle w:val="Nessuno"/>
                <w:rFonts w:ascii="TrebuchetMS" w:eastAsia="TrebuchetMS" w:hAnsi="TrebuchetMS" w:cs="TrebuchetMS"/>
                <w:u w:color="0000FF"/>
              </w:rPr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Docente che illustrerà e valuterà il compito pratico:</w:t>
            </w:r>
          </w:p>
          <w:p w:rsidR="00C8052A" w:rsidRDefault="00B519AA">
            <w:pPr>
              <w:widowControl w:val="0"/>
              <w:spacing w:after="0" w:line="240" w:lineRule="auto"/>
              <w:rPr>
                <w:rStyle w:val="Nessuno"/>
                <w:rFonts w:ascii="TrebuchetMS" w:eastAsia="TrebuchetMS" w:hAnsi="TrebuchetMS" w:cs="TrebuchetMS"/>
                <w:u w:color="0000FF"/>
              </w:rPr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Matematica,</w:t>
            </w:r>
          </w:p>
          <w:p w:rsidR="00C8052A" w:rsidRDefault="00B519AA">
            <w:pPr>
              <w:widowControl w:val="0"/>
              <w:spacing w:after="0" w:line="240" w:lineRule="auto"/>
              <w:rPr>
                <w:rStyle w:val="Nessuno"/>
                <w:rFonts w:ascii="TrebuchetMS" w:eastAsia="TrebuchetMS" w:hAnsi="TrebuchetMS" w:cs="TrebuchetMS"/>
                <w:u w:color="0000FF"/>
              </w:rPr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Prof. Antonuzzi</w:t>
            </w:r>
          </w:p>
          <w:p w:rsidR="00C8052A" w:rsidRDefault="00B519AA">
            <w:pPr>
              <w:widowControl w:val="0"/>
              <w:spacing w:after="0" w:line="240" w:lineRule="auto"/>
              <w:rPr>
                <w:rStyle w:val="Nessuno"/>
                <w:rFonts w:ascii="TrebuchetMS" w:eastAsia="TrebuchetMS" w:hAnsi="TrebuchetMS" w:cs="TrebuchetMS"/>
                <w:u w:color="0000FF"/>
              </w:rPr>
            </w:pPr>
            <w:proofErr w:type="spellStart"/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Pentamestre</w:t>
            </w:r>
            <w:proofErr w:type="spellEnd"/>
          </w:p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 xml:space="preserve">Valutazione di </w:t>
            </w:r>
            <w:proofErr w:type="spellStart"/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Power</w:t>
            </w:r>
            <w:proofErr w:type="spellEnd"/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 xml:space="preserve"> Point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 xml:space="preserve">Presentazione in </w:t>
            </w:r>
            <w:proofErr w:type="spellStart"/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power</w:t>
            </w:r>
            <w:proofErr w:type="spellEnd"/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 xml:space="preserve"> </w:t>
            </w:r>
            <w:proofErr w:type="spellStart"/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point</w:t>
            </w:r>
            <w:proofErr w:type="spellEnd"/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 xml:space="preserve"> delle attività effettuate durante l’uscita didattica a Vermogno tramite lavoro dom</w:t>
            </w: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estico per gruppi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u w:color="0000FF"/>
              </w:rPr>
              <w:t>7</w:t>
            </w:r>
          </w:p>
        </w:tc>
      </w:tr>
      <w:tr w:rsidR="00C80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b/>
                <w:bCs/>
                <w:u w:color="0000FF"/>
              </w:rPr>
              <w:t>totale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C8052A"/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C8052A"/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C8052A"/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52A" w:rsidRDefault="00B519AA">
            <w:pPr>
              <w:widowControl w:val="0"/>
              <w:spacing w:after="0" w:line="240" w:lineRule="auto"/>
            </w:pPr>
            <w:r>
              <w:rPr>
                <w:rStyle w:val="Nessuno"/>
                <w:rFonts w:ascii="TrebuchetMS" w:eastAsia="TrebuchetMS" w:hAnsi="TrebuchetMS" w:cs="TrebuchetMS"/>
                <w:b/>
                <w:bCs/>
                <w:u w:color="0000FF"/>
              </w:rPr>
              <w:t>33 ore</w:t>
            </w:r>
          </w:p>
        </w:tc>
      </w:tr>
    </w:tbl>
    <w:p w:rsidR="00C8052A" w:rsidRDefault="00C8052A">
      <w:pPr>
        <w:widowControl w:val="0"/>
        <w:spacing w:after="0" w:line="240" w:lineRule="auto"/>
        <w:rPr>
          <w:rStyle w:val="Nessuno"/>
          <w:rFonts w:ascii="TrebuchetMS" w:eastAsia="TrebuchetMS" w:hAnsi="TrebuchetMS" w:cs="TrebuchetMS"/>
          <w:u w:color="0000FF"/>
        </w:rPr>
      </w:pPr>
    </w:p>
    <w:p w:rsidR="00C8052A" w:rsidRDefault="00C8052A">
      <w:pPr>
        <w:widowControl w:val="0"/>
        <w:spacing w:after="0" w:line="240" w:lineRule="auto"/>
        <w:rPr>
          <w:rStyle w:val="Nessuno"/>
          <w:rFonts w:ascii="TrebuchetMS" w:eastAsia="TrebuchetMS" w:hAnsi="TrebuchetMS" w:cs="TrebuchetMS"/>
          <w:u w:color="0000FF"/>
        </w:rPr>
      </w:pPr>
    </w:p>
    <w:p w:rsidR="00C8052A" w:rsidRDefault="00C8052A">
      <w:pPr>
        <w:widowControl w:val="0"/>
        <w:spacing w:after="0" w:line="240" w:lineRule="auto"/>
        <w:rPr>
          <w:rStyle w:val="Nessuno"/>
          <w:rFonts w:ascii="TrebuchetMS" w:eastAsia="TrebuchetMS" w:hAnsi="TrebuchetMS" w:cs="TrebuchetMS"/>
          <w:u w:color="0000FF"/>
        </w:rPr>
      </w:pPr>
    </w:p>
    <w:p w:rsidR="00C8052A" w:rsidRDefault="00B519AA">
      <w:pPr>
        <w:widowControl w:val="0"/>
        <w:spacing w:after="0" w:line="240" w:lineRule="auto"/>
        <w:rPr>
          <w:rStyle w:val="Nessuno"/>
          <w:rFonts w:ascii="TrebuchetMS" w:eastAsia="TrebuchetMS" w:hAnsi="TrebuchetMS" w:cs="TrebuchetMS"/>
          <w:u w:color="0000FF"/>
        </w:rPr>
      </w:pPr>
      <w:r>
        <w:rPr>
          <w:rStyle w:val="Nessuno"/>
          <w:rFonts w:ascii="TrebuchetMS" w:eastAsia="TrebuchetMS" w:hAnsi="TrebuchetMS" w:cs="TrebuchetMS"/>
          <w:u w:color="0000FF"/>
        </w:rPr>
        <w:t>Il Consiglio di Classe prevede la presenza di esperti esterni? No</w:t>
      </w:r>
    </w:p>
    <w:p w:rsidR="00C8052A" w:rsidRDefault="00B519AA">
      <w:pPr>
        <w:widowControl w:val="0"/>
        <w:spacing w:after="0" w:line="240" w:lineRule="auto"/>
        <w:rPr>
          <w:rStyle w:val="Nessuno"/>
          <w:rFonts w:ascii="TrebuchetMS" w:eastAsia="TrebuchetMS" w:hAnsi="TrebuchetMS" w:cs="TrebuchetMS"/>
          <w:u w:color="0000FF"/>
        </w:rPr>
      </w:pPr>
      <w:r>
        <w:rPr>
          <w:rStyle w:val="Nessuno"/>
          <w:rFonts w:ascii="TrebuchetMS" w:eastAsia="TrebuchetMS" w:hAnsi="TrebuchetMS" w:cs="TrebuchetMS"/>
          <w:u w:color="0000FF"/>
        </w:rPr>
        <w:t>Il Consiglio di Classe prevede di utilizzare ore CLIL per l’Educazione Civica? No</w:t>
      </w:r>
    </w:p>
    <w:p w:rsidR="00C8052A" w:rsidRDefault="00B519AA">
      <w:pPr>
        <w:widowControl w:val="0"/>
        <w:spacing w:after="0" w:line="240" w:lineRule="auto"/>
        <w:rPr>
          <w:rStyle w:val="Nessuno"/>
          <w:rFonts w:ascii="TrebuchetMS" w:eastAsia="TrebuchetMS" w:hAnsi="TrebuchetMS" w:cs="TrebuchetMS"/>
          <w:u w:color="0000FF"/>
        </w:rPr>
      </w:pPr>
      <w:r>
        <w:rPr>
          <w:rStyle w:val="Nessuno"/>
          <w:rFonts w:ascii="TrebuchetMS" w:eastAsia="TrebuchetMS" w:hAnsi="TrebuchetMS" w:cs="TrebuchetMS"/>
          <w:u w:color="0000FF"/>
        </w:rPr>
        <w:t>Il Consiglio di Classe prevede di realizzare un’uscita didattica o</w:t>
      </w:r>
      <w:r>
        <w:rPr>
          <w:rStyle w:val="Nessuno"/>
          <w:rFonts w:ascii="TrebuchetMS" w:eastAsia="TrebuchetMS" w:hAnsi="TrebuchetMS" w:cs="TrebuchetMS"/>
          <w:u w:color="0000FF"/>
        </w:rPr>
        <w:t xml:space="preserve"> una visita guidata inerente i contenuti trasversali trattati? Uscita didattica già effettuata a Vermogno.</w:t>
      </w:r>
    </w:p>
    <w:p w:rsidR="00C8052A" w:rsidRDefault="00C8052A">
      <w:pPr>
        <w:widowControl w:val="0"/>
        <w:spacing w:after="0" w:line="240" w:lineRule="auto"/>
        <w:rPr>
          <w:rStyle w:val="Nessuno"/>
          <w:rFonts w:ascii="TrebuchetMS" w:eastAsia="TrebuchetMS" w:hAnsi="TrebuchetMS" w:cs="TrebuchetMS"/>
          <w:u w:color="0000FF"/>
        </w:rPr>
      </w:pPr>
    </w:p>
    <w:p w:rsidR="00C8052A" w:rsidRDefault="00C8052A">
      <w:pPr>
        <w:widowControl w:val="0"/>
        <w:spacing w:after="0" w:line="240" w:lineRule="auto"/>
        <w:rPr>
          <w:rStyle w:val="Nessuno"/>
          <w:rFonts w:ascii="TrebuchetMS" w:eastAsia="TrebuchetMS" w:hAnsi="TrebuchetMS" w:cs="TrebuchetMS"/>
          <w:u w:color="0000FF"/>
        </w:rPr>
      </w:pPr>
    </w:p>
    <w:p w:rsidR="00C8052A" w:rsidRDefault="00C8052A">
      <w:pPr>
        <w:widowControl w:val="0"/>
        <w:spacing w:after="0" w:line="240" w:lineRule="auto"/>
        <w:rPr>
          <w:rStyle w:val="Nessuno"/>
          <w:rFonts w:ascii="TrebuchetMS" w:eastAsia="TrebuchetMS" w:hAnsi="TrebuchetMS" w:cs="TrebuchetMS"/>
          <w:u w:color="0000FF"/>
        </w:rPr>
      </w:pPr>
    </w:p>
    <w:p w:rsidR="00C8052A" w:rsidRDefault="00B519AA">
      <w:pPr>
        <w:widowControl w:val="0"/>
        <w:spacing w:after="0" w:line="240" w:lineRule="auto"/>
        <w:jc w:val="center"/>
        <w:rPr>
          <w:rStyle w:val="Nessuno"/>
          <w:rFonts w:ascii="TrebuchetMS-Bold" w:eastAsia="TrebuchetMS-Bold" w:hAnsi="TrebuchetMS-Bold" w:cs="TrebuchetMS-Bold"/>
          <w:b/>
          <w:bCs/>
          <w:u w:color="0000FF"/>
        </w:rPr>
      </w:pPr>
      <w:r>
        <w:rPr>
          <w:rStyle w:val="Nessuno"/>
          <w:rFonts w:ascii="TrebuchetMS-Bold" w:eastAsia="TrebuchetMS-Bold" w:hAnsi="TrebuchetMS-Bold" w:cs="TrebuchetMS-Bold"/>
          <w:b/>
          <w:bCs/>
          <w:u w:color="0000FF"/>
        </w:rPr>
        <w:t>IL CONSIGLIO DI CLASSE</w:t>
      </w:r>
    </w:p>
    <w:p w:rsidR="00C8052A" w:rsidRDefault="00C8052A">
      <w:pPr>
        <w:widowControl w:val="0"/>
        <w:spacing w:after="0" w:line="240" w:lineRule="auto"/>
        <w:rPr>
          <w:rStyle w:val="Nessuno"/>
          <w:rFonts w:ascii="TrebuchetMS" w:eastAsia="TrebuchetMS" w:hAnsi="TrebuchetMS" w:cs="TrebuchetMS"/>
          <w:u w:color="0000FF"/>
        </w:rPr>
      </w:pPr>
    </w:p>
    <w:p w:rsidR="00C8052A" w:rsidRDefault="00B519AA">
      <w:pPr>
        <w:widowControl w:val="0"/>
        <w:spacing w:after="0" w:line="240" w:lineRule="auto"/>
        <w:rPr>
          <w:rStyle w:val="Nessuno"/>
          <w:rFonts w:ascii="TrebuchetMS" w:eastAsia="TrebuchetMS" w:hAnsi="TrebuchetMS" w:cs="TrebuchetMS"/>
          <w:u w:color="0000FF"/>
        </w:rPr>
      </w:pPr>
      <w:r>
        <w:rPr>
          <w:rStyle w:val="Nessuno"/>
          <w:rFonts w:ascii="TrebuchetMS" w:eastAsia="TrebuchetMS" w:hAnsi="TrebuchetMS" w:cs="TrebuchetMS"/>
          <w:u w:color="0000FF"/>
        </w:rPr>
        <w:t xml:space="preserve">Riunitosi in data 15/10/2021.  ha approvato il curricolo trasversale di Educazione Civica per l’anno scolastico 2021-22  </w:t>
      </w:r>
      <w:r>
        <w:rPr>
          <w:rStyle w:val="Nessuno"/>
          <w:rFonts w:ascii="TrebuchetMS" w:eastAsia="TrebuchetMS" w:hAnsi="TrebuchetMS" w:cs="TrebuchetMS"/>
          <w:u w:color="0000FF"/>
        </w:rPr>
        <w:t>come da scheda di sintesi predisposta collegialmente e inviata dal segretario del Consiglio tramite posta elettronica al Dirigente Scolastico.</w:t>
      </w:r>
    </w:p>
    <w:p w:rsidR="00C8052A" w:rsidRDefault="00C8052A">
      <w:pPr>
        <w:widowControl w:val="0"/>
        <w:spacing w:after="0" w:line="240" w:lineRule="auto"/>
        <w:rPr>
          <w:rStyle w:val="Nessuno"/>
          <w:rFonts w:ascii="TrebuchetMS" w:eastAsia="TrebuchetMS" w:hAnsi="TrebuchetMS" w:cs="TrebuchetMS"/>
          <w:u w:color="0000FF"/>
        </w:rPr>
      </w:pPr>
    </w:p>
    <w:p w:rsidR="00C8052A" w:rsidRDefault="00C8052A">
      <w:pPr>
        <w:widowControl w:val="0"/>
        <w:spacing w:after="0" w:line="240" w:lineRule="auto"/>
        <w:rPr>
          <w:rStyle w:val="Nessuno"/>
          <w:rFonts w:ascii="TrebuchetMS" w:eastAsia="TrebuchetMS" w:hAnsi="TrebuchetMS" w:cs="TrebuchetMS"/>
          <w:u w:color="0000FF"/>
        </w:rPr>
      </w:pPr>
    </w:p>
    <w:p w:rsidR="00C8052A" w:rsidRDefault="00B519AA">
      <w:pPr>
        <w:widowControl w:val="0"/>
        <w:spacing w:after="0" w:line="240" w:lineRule="auto"/>
        <w:rPr>
          <w:rStyle w:val="Nessuno"/>
          <w:rFonts w:ascii="TrebuchetMS-Bold" w:eastAsia="TrebuchetMS-Bold" w:hAnsi="TrebuchetMS-Bold" w:cs="TrebuchetMS-Bold"/>
          <w:b/>
          <w:bCs/>
          <w:u w:color="0000FF"/>
        </w:rPr>
      </w:pPr>
      <w:r>
        <w:rPr>
          <w:rStyle w:val="Nessuno"/>
          <w:rFonts w:ascii="TrebuchetMS-Bold" w:eastAsia="TrebuchetMS-Bold" w:hAnsi="TrebuchetMS-Bold" w:cs="TrebuchetMS-Bold"/>
          <w:b/>
          <w:bCs/>
          <w:u w:color="0000FF"/>
        </w:rPr>
        <w:t>IL COORDINATORE                                                         IL SEGRETARIO</w:t>
      </w:r>
    </w:p>
    <w:p w:rsidR="00C8052A" w:rsidRDefault="00C8052A">
      <w:pPr>
        <w:widowControl w:val="0"/>
        <w:spacing w:after="0" w:line="240" w:lineRule="auto"/>
        <w:rPr>
          <w:rStyle w:val="Nessuno"/>
          <w:rFonts w:ascii="TrebuchetMS-Bold" w:eastAsia="TrebuchetMS-Bold" w:hAnsi="TrebuchetMS-Bold" w:cs="TrebuchetMS-Bold"/>
          <w:b/>
          <w:bCs/>
          <w:u w:color="0000FF"/>
        </w:rPr>
      </w:pPr>
    </w:p>
    <w:p w:rsidR="00C8052A" w:rsidRDefault="00B519AA">
      <w:pPr>
        <w:widowControl w:val="0"/>
        <w:spacing w:after="0" w:line="240" w:lineRule="auto"/>
      </w:pPr>
      <w:r>
        <w:rPr>
          <w:rStyle w:val="Nessuno"/>
          <w:rFonts w:ascii="TrebuchetMS-Bold" w:eastAsia="TrebuchetMS-Bold" w:hAnsi="TrebuchetMS-Bold" w:cs="TrebuchetMS-Bold"/>
          <w:b/>
          <w:bCs/>
          <w:u w:color="0000FF"/>
        </w:rPr>
        <w:t xml:space="preserve">Prof.ssa Giuliana </w:t>
      </w:r>
      <w:proofErr w:type="spellStart"/>
      <w:r>
        <w:rPr>
          <w:rStyle w:val="Nessuno"/>
          <w:rFonts w:ascii="TrebuchetMS-Bold" w:eastAsia="TrebuchetMS-Bold" w:hAnsi="TrebuchetMS-Bold" w:cs="TrebuchetMS-Bold"/>
          <w:b/>
          <w:bCs/>
          <w:u w:color="0000FF"/>
        </w:rPr>
        <w:t>Trabel</w:t>
      </w:r>
      <w:r>
        <w:rPr>
          <w:rStyle w:val="Nessuno"/>
          <w:rFonts w:ascii="TrebuchetMS-Bold" w:eastAsia="TrebuchetMS-Bold" w:hAnsi="TrebuchetMS-Bold" w:cs="TrebuchetMS-Bold"/>
          <w:b/>
          <w:bCs/>
          <w:u w:color="0000FF"/>
        </w:rPr>
        <w:t>la</w:t>
      </w:r>
      <w:proofErr w:type="spellEnd"/>
      <w:r>
        <w:rPr>
          <w:rStyle w:val="Nessuno"/>
          <w:rFonts w:ascii="TrebuchetMS-Bold" w:eastAsia="TrebuchetMS-Bold" w:hAnsi="TrebuchetMS-Bold" w:cs="TrebuchetMS-Bold"/>
          <w:b/>
          <w:bCs/>
          <w:u w:color="0000FF"/>
        </w:rPr>
        <w:t xml:space="preserve">                                              Prof.ssa Bianca Maria Bellinzona</w:t>
      </w:r>
    </w:p>
    <w:sectPr w:rsidR="00C8052A">
      <w:headerReference w:type="default" r:id="rId8"/>
      <w:footerReference w:type="default" r:id="rId9"/>
      <w:pgSz w:w="11900" w:h="16840"/>
      <w:pgMar w:top="1417" w:right="1134" w:bottom="1134" w:left="1134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AA" w:rsidRDefault="00B519AA">
      <w:pPr>
        <w:spacing w:after="0" w:line="240" w:lineRule="auto"/>
      </w:pPr>
      <w:r>
        <w:separator/>
      </w:r>
    </w:p>
  </w:endnote>
  <w:endnote w:type="continuationSeparator" w:id="0">
    <w:p w:rsidR="00B519AA" w:rsidRDefault="00B5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MS-Bold">
    <w:altName w:val="Times New Roman"/>
    <w:charset w:val="00"/>
    <w:family w:val="roman"/>
    <w:pitch w:val="default"/>
  </w:font>
  <w:font w:name="TrebuchetM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2A" w:rsidRDefault="00C8052A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AA" w:rsidRDefault="00B519AA">
      <w:pPr>
        <w:spacing w:after="0" w:line="240" w:lineRule="auto"/>
      </w:pPr>
      <w:r>
        <w:separator/>
      </w:r>
    </w:p>
  </w:footnote>
  <w:footnote w:type="continuationSeparator" w:id="0">
    <w:p w:rsidR="00B519AA" w:rsidRDefault="00B5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2A" w:rsidRDefault="00C8052A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052A"/>
    <w:rsid w:val="00B519AA"/>
    <w:rsid w:val="00C8052A"/>
    <w:rsid w:val="00D9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b/>
      <w:bCs/>
      <w:color w:val="0B4CB4"/>
      <w:spacing w:val="-10"/>
      <w:kern w:val="1"/>
      <w:sz w:val="18"/>
      <w:szCs w:val="18"/>
      <w:u w:val="single" w:color="0B4CB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b/>
      <w:bCs/>
      <w:color w:val="0B4CB4"/>
      <w:spacing w:val="-10"/>
      <w:kern w:val="1"/>
      <w:sz w:val="18"/>
      <w:szCs w:val="18"/>
      <w:u w:val="single" w:color="0B4CB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eliovittorin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Albalisa Azzariti</cp:lastModifiedBy>
  <cp:revision>2</cp:revision>
  <dcterms:created xsi:type="dcterms:W3CDTF">2021-10-25T11:18:00Z</dcterms:created>
  <dcterms:modified xsi:type="dcterms:W3CDTF">2021-10-25T11:18:00Z</dcterms:modified>
</cp:coreProperties>
</file>